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95CE" w14:textId="77777777" w:rsidR="00D224C6" w:rsidRDefault="00D224C6"/>
    <w:p w14:paraId="27EED136" w14:textId="77777777" w:rsidR="00D224C6" w:rsidRDefault="00D224C6"/>
    <w:p w14:paraId="0FDCC223" w14:textId="77777777" w:rsidR="00D224C6" w:rsidRDefault="00D224C6"/>
    <w:p w14:paraId="23107110" w14:textId="77777777" w:rsidR="00D224C6" w:rsidRDefault="00D224C6"/>
    <w:p w14:paraId="48CE3D11" w14:textId="77777777" w:rsidR="00D224C6" w:rsidRDefault="00D224C6"/>
    <w:p w14:paraId="2B098F3E" w14:textId="77777777" w:rsidR="00D224C6" w:rsidRDefault="00D224C6"/>
    <w:p w14:paraId="28C8FDBD" w14:textId="77777777" w:rsidR="00D224C6" w:rsidRDefault="00D224C6"/>
    <w:p w14:paraId="41BB08B0" w14:textId="77777777" w:rsidR="00D224C6" w:rsidRDefault="00D224C6"/>
    <w:p w14:paraId="3F491749" w14:textId="77777777" w:rsidR="00D224C6" w:rsidRDefault="00A05078">
      <w:pPr>
        <w:spacing w:line="560" w:lineRule="exact"/>
        <w:jc w:val="center"/>
        <w:rPr>
          <w:rFonts w:ascii="华文中宋" w:eastAsia="华文中宋" w:hAnsi="华文中宋" w:cs="TimesNewRoman" w:hint="eastAsia"/>
          <w:b/>
          <w:sz w:val="48"/>
          <w:szCs w:val="48"/>
        </w:rPr>
      </w:pPr>
      <w:r>
        <w:rPr>
          <w:rFonts w:ascii="华文中宋" w:eastAsia="华文中宋" w:hAnsi="华文中宋" w:cs="TimesNewRoman" w:hint="eastAsia"/>
          <w:b/>
          <w:sz w:val="48"/>
          <w:szCs w:val="48"/>
        </w:rPr>
        <w:t>淮北市烈士纪念设施保护中心</w:t>
      </w:r>
    </w:p>
    <w:p w14:paraId="720F3311" w14:textId="77777777" w:rsidR="00D224C6" w:rsidRDefault="00A05078">
      <w:pPr>
        <w:spacing w:line="560" w:lineRule="exact"/>
        <w:jc w:val="center"/>
        <w:rPr>
          <w:rFonts w:ascii="华文中宋" w:eastAsia="华文中宋" w:hAnsi="华文中宋" w:cs="TimesNewRoman" w:hint="eastAsia"/>
          <w:b/>
          <w:sz w:val="48"/>
          <w:szCs w:val="48"/>
        </w:rPr>
      </w:pPr>
      <w:r>
        <w:rPr>
          <w:rFonts w:ascii="华文中宋" w:eastAsia="华文中宋" w:hAnsi="华文中宋" w:cs="TimesNewRoman" w:hint="eastAsia"/>
          <w:b/>
          <w:sz w:val="48"/>
          <w:szCs w:val="48"/>
        </w:rPr>
        <w:t>2023年单位预算</w:t>
      </w:r>
    </w:p>
    <w:p w14:paraId="4C27146D" w14:textId="77777777" w:rsidR="00D224C6" w:rsidRDefault="00D224C6"/>
    <w:p w14:paraId="1247802D" w14:textId="77777777" w:rsidR="00D224C6" w:rsidRDefault="00D224C6"/>
    <w:p w14:paraId="5C0D0B5F" w14:textId="77777777" w:rsidR="00D224C6" w:rsidRDefault="00D224C6"/>
    <w:p w14:paraId="7B7A3139" w14:textId="77777777" w:rsidR="00D224C6" w:rsidRDefault="00D224C6"/>
    <w:p w14:paraId="19BF3F43" w14:textId="77777777" w:rsidR="00D224C6" w:rsidRDefault="00D224C6"/>
    <w:p w14:paraId="58EAA203" w14:textId="77777777" w:rsidR="00D224C6" w:rsidRDefault="00D224C6"/>
    <w:p w14:paraId="3C564187" w14:textId="77777777" w:rsidR="00D224C6" w:rsidRDefault="00D224C6"/>
    <w:p w14:paraId="541CBC39" w14:textId="77777777" w:rsidR="00D224C6" w:rsidRDefault="00D224C6"/>
    <w:p w14:paraId="6D6DAAED" w14:textId="77777777" w:rsidR="00D224C6" w:rsidRDefault="00D224C6"/>
    <w:p w14:paraId="2343263C" w14:textId="77777777" w:rsidR="00D224C6" w:rsidRDefault="00D224C6"/>
    <w:p w14:paraId="621E8112" w14:textId="77777777" w:rsidR="00D224C6" w:rsidRDefault="00D224C6"/>
    <w:p w14:paraId="474A6EFF" w14:textId="77777777" w:rsidR="00D224C6" w:rsidRDefault="00D224C6"/>
    <w:p w14:paraId="0D911637" w14:textId="77777777" w:rsidR="00D224C6" w:rsidRDefault="00D224C6"/>
    <w:p w14:paraId="120DECD6" w14:textId="77777777" w:rsidR="00D224C6" w:rsidRDefault="00D224C6"/>
    <w:p w14:paraId="3B4391B4" w14:textId="77777777" w:rsidR="00D224C6" w:rsidRDefault="00D224C6"/>
    <w:p w14:paraId="2A397691" w14:textId="77777777" w:rsidR="00D224C6" w:rsidRDefault="00D224C6"/>
    <w:p w14:paraId="798659C9" w14:textId="77777777" w:rsidR="00D224C6" w:rsidRDefault="00D224C6"/>
    <w:p w14:paraId="322F6E4E" w14:textId="77777777" w:rsidR="00D224C6" w:rsidRDefault="00D224C6"/>
    <w:p w14:paraId="60A76A98" w14:textId="77777777" w:rsidR="00D224C6" w:rsidRDefault="00D224C6"/>
    <w:p w14:paraId="11B13545" w14:textId="77777777" w:rsidR="00D224C6" w:rsidRDefault="00D224C6"/>
    <w:p w14:paraId="565548B2" w14:textId="77777777" w:rsidR="00D224C6" w:rsidRDefault="00D224C6"/>
    <w:p w14:paraId="20D2AA16" w14:textId="77777777" w:rsidR="00D224C6" w:rsidRDefault="00D224C6"/>
    <w:p w14:paraId="4CD3C42A" w14:textId="77777777" w:rsidR="00D224C6" w:rsidRDefault="00D224C6"/>
    <w:p w14:paraId="7319659B" w14:textId="77777777" w:rsidR="00D224C6" w:rsidRDefault="00D224C6">
      <w:pPr>
        <w:pStyle w:val="a7"/>
        <w:adjustRightInd w:val="0"/>
        <w:snapToGrid w:val="0"/>
        <w:spacing w:line="560" w:lineRule="exact"/>
        <w:jc w:val="center"/>
        <w:rPr>
          <w:rFonts w:ascii="TimesNewRoman" w:eastAsia="黑体" w:hAnsi="TimesNewRoman" w:cs="TimesNewRoman"/>
          <w:bCs/>
          <w:sz w:val="44"/>
          <w:szCs w:val="44"/>
        </w:rPr>
      </w:pPr>
    </w:p>
    <w:p w14:paraId="305BF028" w14:textId="77777777" w:rsidR="00D224C6" w:rsidRDefault="00A05078">
      <w:pPr>
        <w:pStyle w:val="a7"/>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2023</w:t>
      </w:r>
      <w:r>
        <w:rPr>
          <w:rFonts w:ascii="TimesNewRoman" w:eastAsia="黑体" w:hAnsi="TimesNewRoman" w:cs="TimesNewRoman" w:hint="eastAsia"/>
          <w:bCs/>
          <w:sz w:val="44"/>
          <w:szCs w:val="44"/>
        </w:rPr>
        <w:t>年</w:t>
      </w:r>
      <w:r>
        <w:rPr>
          <w:rFonts w:ascii="TimesNewRoman" w:eastAsia="黑体" w:hAnsi="TimesNewRoman" w:cs="TimesNewRoman" w:hint="eastAsia"/>
          <w:bCs/>
          <w:sz w:val="44"/>
          <w:szCs w:val="44"/>
        </w:rPr>
        <w:t>2</w:t>
      </w:r>
      <w:r>
        <w:rPr>
          <w:rFonts w:ascii="TimesNewRoman" w:eastAsia="黑体" w:hAnsi="TimesNewRoman" w:cs="TimesNewRoman" w:hint="eastAsia"/>
          <w:bCs/>
          <w:sz w:val="44"/>
          <w:szCs w:val="44"/>
        </w:rPr>
        <w:t>月</w:t>
      </w:r>
    </w:p>
    <w:p w14:paraId="52190A51" w14:textId="77777777" w:rsidR="00D224C6" w:rsidRDefault="00D224C6"/>
    <w:p w14:paraId="25ADB2D3" w14:textId="77777777" w:rsidR="00D224C6" w:rsidRDefault="00D224C6"/>
    <w:p w14:paraId="13B203A0" w14:textId="77777777" w:rsidR="00D224C6" w:rsidRDefault="00A05078">
      <w:pPr>
        <w:pStyle w:val="a7"/>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2F41C2BB" w14:textId="77777777" w:rsidR="00D224C6" w:rsidRDefault="00D224C6"/>
    <w:p w14:paraId="08D83CDB" w14:textId="0F4A084B" w:rsidR="00D224C6" w:rsidRDefault="00A05078">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sidR="009538CA">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概况</w:t>
      </w:r>
    </w:p>
    <w:p w14:paraId="6AA34485"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14888D8B"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、单位预算构成</w:t>
      </w:r>
    </w:p>
    <w:p w14:paraId="55AABE33"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年度主要工作任务</w:t>
      </w:r>
    </w:p>
    <w:p w14:paraId="124F86EB" w14:textId="77777777" w:rsidR="00D224C6" w:rsidRDefault="00A05078">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2023</w:t>
      </w:r>
      <w:r>
        <w:rPr>
          <w:rFonts w:ascii="TimesNewRoman" w:eastAsia="仿宋_GB2312" w:hAnsi="TimesNewRoman" w:cs="TimesNewRoman" w:hint="eastAsia"/>
          <w:b/>
          <w:sz w:val="32"/>
          <w:szCs w:val="32"/>
        </w:rPr>
        <w:t>年单位预算表</w:t>
      </w:r>
    </w:p>
    <w:p w14:paraId="0FF7976D"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年收支总表</w:t>
      </w:r>
    </w:p>
    <w:p w14:paraId="2878F0F6"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年收入总表</w:t>
      </w:r>
    </w:p>
    <w:p w14:paraId="42C0E855"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年支出总表</w:t>
      </w:r>
    </w:p>
    <w:p w14:paraId="7D9DCBFC"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年财政拨款收支总表</w:t>
      </w:r>
    </w:p>
    <w:p w14:paraId="29A76AD9"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年一般公共预算支出表</w:t>
      </w:r>
    </w:p>
    <w:p w14:paraId="16BADAAE"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年一般公共预算基本支出表</w:t>
      </w:r>
    </w:p>
    <w:p w14:paraId="19640281"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年政府性基金预算支出表</w:t>
      </w:r>
    </w:p>
    <w:p w14:paraId="2CC0D8AB"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年国有资本经营预算支出表</w:t>
      </w:r>
    </w:p>
    <w:p w14:paraId="7D44EEBC"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年项目支出表</w:t>
      </w:r>
    </w:p>
    <w:p w14:paraId="5887A199"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年政府采购支出表</w:t>
      </w:r>
    </w:p>
    <w:p w14:paraId="664F5BCC"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11</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年政府购买服务支出表</w:t>
      </w:r>
    </w:p>
    <w:p w14:paraId="0D818C8F" w14:textId="77777777" w:rsidR="00D224C6" w:rsidRDefault="00A05078">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2023</w:t>
      </w:r>
      <w:r>
        <w:rPr>
          <w:rFonts w:ascii="TimesNewRoman" w:eastAsia="仿宋_GB2312" w:hAnsi="TimesNewRoman" w:cs="TimesNewRoman" w:hint="eastAsia"/>
          <w:b/>
          <w:sz w:val="32"/>
          <w:szCs w:val="32"/>
        </w:rPr>
        <w:t>年单位预算情况说明</w:t>
      </w:r>
    </w:p>
    <w:p w14:paraId="3DFA0F8F"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年收支总表的说明</w:t>
      </w:r>
    </w:p>
    <w:p w14:paraId="3D33B0F9"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年收入总表的说明</w:t>
      </w:r>
    </w:p>
    <w:p w14:paraId="03191A00"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年支出总表的说明</w:t>
      </w:r>
    </w:p>
    <w:p w14:paraId="750727CC"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年财政拨款收支总表的说明</w:t>
      </w:r>
    </w:p>
    <w:p w14:paraId="2E8EA6FD"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年一般公共预算支出表的说明</w:t>
      </w:r>
    </w:p>
    <w:p w14:paraId="31A8F547"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年一般公共预算基本支出表的说明</w:t>
      </w:r>
    </w:p>
    <w:p w14:paraId="39D67591"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年政府性基金预算支出表的说明</w:t>
      </w:r>
    </w:p>
    <w:p w14:paraId="73690E2B"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年国有资本经营预算支出表的说明</w:t>
      </w:r>
    </w:p>
    <w:p w14:paraId="2051874D"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年项目支出表的说明</w:t>
      </w:r>
    </w:p>
    <w:p w14:paraId="72C05C3A"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年政府采购支出表的说明</w:t>
      </w:r>
    </w:p>
    <w:p w14:paraId="589F134E"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年政府购买服务支出表的说明</w:t>
      </w:r>
    </w:p>
    <w:p w14:paraId="69B48973"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14:paraId="4E09F31E" w14:textId="77777777" w:rsidR="00D224C6" w:rsidRDefault="00A05078">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6EC0A6C7" w14:textId="77777777" w:rsidR="00D224C6" w:rsidRDefault="00A05078">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6FCB1B2C"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年单位预算纳入绩效考评项目表</w:t>
      </w:r>
    </w:p>
    <w:p w14:paraId="5DDE62FD" w14:textId="77777777" w:rsidR="00D224C6" w:rsidRDefault="00A05078">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年单位预算专项资金管理清单（专栏公开）</w:t>
      </w:r>
    </w:p>
    <w:p w14:paraId="3788756D" w14:textId="77777777" w:rsidR="00D224C6" w:rsidRDefault="00D224C6">
      <w:pPr>
        <w:pStyle w:val="a7"/>
        <w:adjustRightInd w:val="0"/>
        <w:snapToGrid w:val="0"/>
        <w:spacing w:line="400" w:lineRule="exact"/>
        <w:rPr>
          <w:rFonts w:ascii="TimesNewRoman" w:eastAsia="仿宋_GB2312" w:hAnsi="TimesNewRoman" w:cs="TimesNewRoman"/>
          <w:bCs/>
          <w:sz w:val="32"/>
          <w:szCs w:val="32"/>
        </w:rPr>
      </w:pPr>
    </w:p>
    <w:p w14:paraId="090DB78F" w14:textId="1F82950F" w:rsidR="00D224C6" w:rsidRDefault="00A05078">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第一部分</w:t>
      </w:r>
      <w:r>
        <w:rPr>
          <w:rFonts w:ascii="TimesNewRoman" w:eastAsia="黑体" w:hAnsi="TimesNewRoman" w:cs="TimesNewRoman" w:hint="eastAsia"/>
          <w:bCs/>
          <w:sz w:val="36"/>
          <w:szCs w:val="36"/>
        </w:rPr>
        <w:t xml:space="preserve"> </w:t>
      </w:r>
      <w:r w:rsidR="009538CA">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概况</w:t>
      </w:r>
    </w:p>
    <w:p w14:paraId="6E479E12" w14:textId="77777777" w:rsidR="00D224C6" w:rsidRDefault="00D224C6"/>
    <w:p w14:paraId="4C88106D" w14:textId="77777777" w:rsidR="00D224C6" w:rsidRPr="00A05078"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sidRPr="00A05078">
        <w:rPr>
          <w:rFonts w:ascii="TimesNewRoman" w:eastAsia="黑体" w:hAnsi="TimesNewRoman" w:cs="TimesNewRoman" w:hint="eastAsia"/>
          <w:bCs/>
          <w:sz w:val="32"/>
          <w:szCs w:val="32"/>
        </w:rPr>
        <w:t>一、主要职责</w:t>
      </w:r>
    </w:p>
    <w:p w14:paraId="1AEAF10E" w14:textId="77777777" w:rsidR="00D224C6" w:rsidRPr="00A05078" w:rsidRDefault="00A05078" w:rsidP="00A05078">
      <w:pPr>
        <w:widowControl/>
        <w:adjustRightInd w:val="0"/>
        <w:snapToGrid w:val="0"/>
        <w:spacing w:line="600" w:lineRule="exact"/>
        <w:ind w:firstLineChars="150" w:firstLine="480"/>
        <w:jc w:val="left"/>
        <w:outlineLvl w:val="0"/>
        <w:rPr>
          <w:rFonts w:ascii="仿宋_GB2312" w:eastAsia="仿宋_GB2312" w:hAnsi="仿宋" w:cs="宋体" w:hint="eastAsia"/>
          <w:kern w:val="0"/>
          <w:sz w:val="32"/>
          <w:szCs w:val="32"/>
        </w:rPr>
      </w:pPr>
      <w:r w:rsidRPr="00A05078">
        <w:rPr>
          <w:rFonts w:ascii="仿宋_GB2312" w:eastAsia="仿宋_GB2312" w:hAnsi="仿宋" w:cs="宋体" w:hint="eastAsia"/>
          <w:kern w:val="0"/>
          <w:sz w:val="32"/>
          <w:szCs w:val="32"/>
        </w:rPr>
        <w:t>负责全市烈士纪念设施的保护管理利用工作；负责建立完善烈士纪念设施动态数据库，协助制定烈士纪念设施发展规划；负责建立完善烈士档案，组织开展各类祭扫纪念活动，做好烈士褒扬纪念相关工作；负责开展全市烈士史料征集研究、 事迹编纂和陈列展示，发掘传承红色文化，发挥红色资源优势；负责指导县区做好烈士纪念设施修缮维护，规范展陈标准，创新展</w:t>
      </w:r>
      <w:proofErr w:type="gramStart"/>
      <w:r w:rsidRPr="00A05078">
        <w:rPr>
          <w:rFonts w:ascii="仿宋_GB2312" w:eastAsia="仿宋_GB2312" w:hAnsi="仿宋" w:cs="宋体" w:hint="eastAsia"/>
          <w:kern w:val="0"/>
          <w:sz w:val="32"/>
          <w:szCs w:val="32"/>
        </w:rPr>
        <w:t>陈形式</w:t>
      </w:r>
      <w:proofErr w:type="gramEnd"/>
      <w:r w:rsidRPr="00A05078">
        <w:rPr>
          <w:rFonts w:ascii="仿宋_GB2312" w:eastAsia="仿宋_GB2312" w:hAnsi="仿宋" w:cs="宋体" w:hint="eastAsia"/>
          <w:kern w:val="0"/>
          <w:sz w:val="32"/>
          <w:szCs w:val="32"/>
        </w:rPr>
        <w:t>等。</w:t>
      </w:r>
    </w:p>
    <w:p w14:paraId="422E5631" w14:textId="77777777" w:rsidR="00D224C6" w:rsidRPr="00A05078"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sidRPr="00A05078">
        <w:rPr>
          <w:rFonts w:ascii="TimesNewRoman" w:eastAsia="黑体" w:hAnsi="TimesNewRoman" w:cs="TimesNewRoman" w:hint="eastAsia"/>
          <w:bCs/>
          <w:sz w:val="32"/>
          <w:szCs w:val="32"/>
        </w:rPr>
        <w:t>二、单位预算构成</w:t>
      </w:r>
    </w:p>
    <w:p w14:paraId="06AD60CF" w14:textId="77777777" w:rsidR="00D224C6" w:rsidRPr="00A05078" w:rsidRDefault="00A05078">
      <w:pPr>
        <w:widowControl/>
        <w:adjustRightInd w:val="0"/>
        <w:snapToGrid w:val="0"/>
        <w:spacing w:line="600" w:lineRule="exact"/>
        <w:ind w:firstLineChars="150" w:firstLine="480"/>
        <w:jc w:val="left"/>
        <w:outlineLvl w:val="0"/>
        <w:rPr>
          <w:rFonts w:ascii="楷体_GB2312" w:eastAsia="楷体_GB2312" w:hAnsi="仿宋" w:cs="Times New Roman" w:hint="eastAsia"/>
          <w:color w:val="FF0000"/>
          <w:sz w:val="32"/>
          <w:szCs w:val="32"/>
        </w:rPr>
      </w:pPr>
      <w:r w:rsidRPr="00A05078">
        <w:rPr>
          <w:rFonts w:ascii="仿宋_GB2312" w:eastAsia="仿宋_GB2312" w:hAnsi="仿宋" w:cs="宋体" w:hint="eastAsia"/>
          <w:kern w:val="0"/>
          <w:sz w:val="32"/>
          <w:szCs w:val="32"/>
        </w:rPr>
        <w:t>从预算单位构成看，</w:t>
      </w:r>
      <w:r w:rsidRPr="00A05078">
        <w:rPr>
          <w:rFonts w:ascii="仿宋_GB2312" w:eastAsia="仿宋_GB2312" w:hAnsi="仿宋" w:cs="仿宋" w:hint="eastAsia"/>
          <w:bCs/>
          <w:kern w:val="0"/>
          <w:sz w:val="32"/>
          <w:szCs w:val="32"/>
        </w:rPr>
        <w:t>淮北市烈士纪念设施保护中心</w:t>
      </w:r>
      <w:r w:rsidRPr="00A05078">
        <w:rPr>
          <w:rFonts w:ascii="仿宋_GB2312" w:eastAsia="仿宋_GB2312" w:hAnsi="仿宋" w:cs="宋体" w:hint="eastAsia"/>
          <w:kern w:val="0"/>
          <w:sz w:val="32"/>
          <w:szCs w:val="32"/>
        </w:rPr>
        <w:t>2023年度单位预算仅包括本单位预算，无其他下属单位预算。</w:t>
      </w:r>
    </w:p>
    <w:p w14:paraId="446791DB" w14:textId="77777777" w:rsidR="00D224C6" w:rsidRPr="00A05078"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sidRPr="00A05078">
        <w:rPr>
          <w:rFonts w:ascii="TimesNewRoman" w:eastAsia="黑体" w:hAnsi="TimesNewRoman" w:cs="TimesNewRoman" w:hint="eastAsia"/>
          <w:bCs/>
          <w:sz w:val="32"/>
          <w:szCs w:val="32"/>
        </w:rPr>
        <w:t>三、</w:t>
      </w:r>
      <w:r w:rsidRPr="00A05078">
        <w:rPr>
          <w:rFonts w:ascii="TimesNewRoman" w:eastAsia="黑体" w:hAnsi="TimesNewRoman" w:cs="TimesNewRoman" w:hint="eastAsia"/>
          <w:bCs/>
          <w:sz w:val="32"/>
          <w:szCs w:val="32"/>
        </w:rPr>
        <w:t>2023</w:t>
      </w:r>
      <w:r w:rsidRPr="00A05078">
        <w:rPr>
          <w:rFonts w:ascii="TimesNewRoman" w:eastAsia="黑体" w:hAnsi="TimesNewRoman" w:cs="TimesNewRoman" w:hint="eastAsia"/>
          <w:bCs/>
          <w:sz w:val="32"/>
          <w:szCs w:val="32"/>
        </w:rPr>
        <w:t>年度主要工作任务</w:t>
      </w:r>
    </w:p>
    <w:p w14:paraId="5453624A" w14:textId="77777777" w:rsidR="00A05078" w:rsidRPr="00A05078" w:rsidRDefault="00A05078" w:rsidP="00A05078">
      <w:pPr>
        <w:widowControl/>
        <w:adjustRightInd w:val="0"/>
        <w:snapToGrid w:val="0"/>
        <w:spacing w:line="600" w:lineRule="exact"/>
        <w:ind w:firstLineChars="150" w:firstLine="480"/>
        <w:jc w:val="left"/>
        <w:outlineLvl w:val="0"/>
        <w:rPr>
          <w:rFonts w:ascii="仿宋_GB2312" w:eastAsia="仿宋_GB2312" w:hAnsi="仿宋" w:cs="宋体" w:hint="eastAsia"/>
          <w:kern w:val="0"/>
          <w:sz w:val="32"/>
          <w:szCs w:val="32"/>
        </w:rPr>
      </w:pPr>
      <w:r w:rsidRPr="00A05078">
        <w:rPr>
          <w:rFonts w:ascii="仿宋_GB2312" w:eastAsia="仿宋_GB2312" w:hAnsi="仿宋" w:cs="宋体" w:hint="eastAsia"/>
          <w:kern w:val="0"/>
          <w:sz w:val="32"/>
          <w:szCs w:val="32"/>
        </w:rPr>
        <w:t>（一）负责全市烈士纪念设施的保护管理利用工作</w:t>
      </w:r>
    </w:p>
    <w:p w14:paraId="1DEE81A8" w14:textId="77777777" w:rsidR="00D224C6" w:rsidRPr="00A05078" w:rsidRDefault="00A05078" w:rsidP="00A05078">
      <w:pPr>
        <w:widowControl/>
        <w:adjustRightInd w:val="0"/>
        <w:snapToGrid w:val="0"/>
        <w:spacing w:line="600" w:lineRule="exact"/>
        <w:ind w:firstLineChars="150" w:firstLine="480"/>
        <w:jc w:val="left"/>
        <w:outlineLvl w:val="0"/>
        <w:rPr>
          <w:rFonts w:ascii="仿宋_GB2312" w:eastAsia="仿宋_GB2312" w:hAnsi="仿宋" w:cs="宋体" w:hint="eastAsia"/>
          <w:kern w:val="0"/>
          <w:sz w:val="32"/>
          <w:szCs w:val="32"/>
        </w:rPr>
      </w:pPr>
      <w:r w:rsidRPr="00A05078">
        <w:rPr>
          <w:rFonts w:ascii="仿宋_GB2312" w:eastAsia="仿宋_GB2312" w:hAnsi="仿宋" w:cs="宋体" w:hint="eastAsia"/>
          <w:kern w:val="0"/>
          <w:sz w:val="32"/>
          <w:szCs w:val="32"/>
        </w:rPr>
        <w:t>（二）负责指导县区做好烈士纪念设施修缮维护，规范展陈标准，创新展</w:t>
      </w:r>
      <w:proofErr w:type="gramStart"/>
      <w:r w:rsidRPr="00A05078">
        <w:rPr>
          <w:rFonts w:ascii="仿宋_GB2312" w:eastAsia="仿宋_GB2312" w:hAnsi="仿宋" w:cs="宋体" w:hint="eastAsia"/>
          <w:kern w:val="0"/>
          <w:sz w:val="32"/>
          <w:szCs w:val="32"/>
        </w:rPr>
        <w:t>陈形式</w:t>
      </w:r>
      <w:proofErr w:type="gramEnd"/>
      <w:r w:rsidRPr="00A05078">
        <w:rPr>
          <w:rFonts w:ascii="仿宋_GB2312" w:eastAsia="仿宋_GB2312" w:hAnsi="仿宋" w:cs="宋体" w:hint="eastAsia"/>
          <w:kern w:val="0"/>
          <w:sz w:val="32"/>
          <w:szCs w:val="32"/>
        </w:rPr>
        <w:t>等。</w:t>
      </w:r>
    </w:p>
    <w:p w14:paraId="61F0DC87" w14:textId="77777777" w:rsidR="00D224C6" w:rsidRDefault="00D224C6"/>
    <w:p w14:paraId="7049005B" w14:textId="77777777" w:rsidR="00D224C6" w:rsidRDefault="00A05078">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2023</w:t>
      </w:r>
      <w:r>
        <w:rPr>
          <w:rFonts w:ascii="TimesNewRoman" w:eastAsia="黑体" w:hAnsi="TimesNewRoman" w:cs="TimesNewRoman" w:hint="eastAsia"/>
          <w:bCs/>
          <w:sz w:val="36"/>
          <w:szCs w:val="36"/>
        </w:rPr>
        <w:t>年单位预算表</w:t>
      </w:r>
    </w:p>
    <w:p w14:paraId="3B9F90AE" w14:textId="77777777" w:rsidR="00D224C6" w:rsidRDefault="00A05078">
      <w:pPr>
        <w:pStyle w:val="a7"/>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14:paraId="737E3328" w14:textId="77777777" w:rsidR="00D224C6" w:rsidRDefault="00A05078">
      <w:r>
        <w:t xml:space="preserve">                                        </w:t>
      </w:r>
    </w:p>
    <w:p w14:paraId="4B7D7E77" w14:textId="77777777" w:rsidR="00D224C6" w:rsidRDefault="00A05078">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第三部分</w:t>
      </w:r>
      <w:r>
        <w:rPr>
          <w:rFonts w:ascii="TimesNewRoman" w:eastAsia="黑体" w:hAnsi="TimesNewRoman" w:cs="TimesNewRoman" w:hint="eastAsia"/>
          <w:bCs/>
          <w:sz w:val="36"/>
          <w:szCs w:val="36"/>
        </w:rPr>
        <w:t xml:space="preserve"> 2023</w:t>
      </w:r>
      <w:r>
        <w:rPr>
          <w:rFonts w:ascii="TimesNewRoman" w:eastAsia="黑体" w:hAnsi="TimesNewRoman" w:cs="TimesNewRoman" w:hint="eastAsia"/>
          <w:bCs/>
          <w:sz w:val="36"/>
          <w:szCs w:val="36"/>
        </w:rPr>
        <w:t>年单位预算情况说明</w:t>
      </w:r>
    </w:p>
    <w:p w14:paraId="28697BAA" w14:textId="77777777" w:rsidR="00D224C6" w:rsidRDefault="00D224C6"/>
    <w:p w14:paraId="71B9F9D4"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年收支总表的说明</w:t>
      </w:r>
    </w:p>
    <w:p w14:paraId="06B22864" w14:textId="0AE1C0BE"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按照综合预算的原则，淮北市烈士纪念设施保护中心所有收入和支出均纳入单位预算管理。淮北市烈士纪念设施保护中心</w:t>
      </w:r>
      <w:r>
        <w:rPr>
          <w:rFonts w:ascii="TimesNewRoman" w:eastAsia="仿宋_GB2312" w:hAnsi="TimesNewRoman" w:cs="TimesNewRoman" w:hint="eastAsia"/>
          <w:sz w:val="32"/>
          <w:szCs w:val="32"/>
        </w:rPr>
        <w:t>2023</w:t>
      </w:r>
      <w:r>
        <w:rPr>
          <w:rFonts w:ascii="TimesNewRoman" w:eastAsia="仿宋_GB2312" w:hAnsi="TimesNewRoman" w:cs="TimesNewRoman" w:hint="eastAsia"/>
          <w:sz w:val="32"/>
          <w:szCs w:val="32"/>
        </w:rPr>
        <w:t>年收支总预算</w:t>
      </w:r>
      <w:r>
        <w:rPr>
          <w:rFonts w:ascii="TimesNewRoman" w:eastAsia="仿宋_GB2312" w:hAnsi="TimesNewRoman" w:cs="TimesNewRoman" w:hint="eastAsia"/>
          <w:sz w:val="32"/>
          <w:szCs w:val="32"/>
        </w:rPr>
        <w:t>114.97</w:t>
      </w:r>
      <w:r>
        <w:rPr>
          <w:rFonts w:ascii="TimesNewRoman" w:eastAsia="仿宋_GB2312" w:hAnsi="TimesNewRoman" w:cs="TimesNewRoman" w:hint="eastAsia"/>
          <w:sz w:val="32"/>
          <w:szCs w:val="32"/>
        </w:rPr>
        <w:t>万元，收入</w:t>
      </w:r>
      <w:r w:rsidR="009538CA">
        <w:rPr>
          <w:rFonts w:ascii="TimesNewRoman" w:eastAsia="仿宋_GB2312" w:hAnsi="TimesNewRoman" w:cs="TimesNewRoman" w:hint="eastAsia"/>
          <w:sz w:val="32"/>
          <w:szCs w:val="32"/>
        </w:rPr>
        <w:t>全部是</w:t>
      </w:r>
      <w:r>
        <w:rPr>
          <w:rFonts w:ascii="TimesNewRoman" w:eastAsia="仿宋_GB2312" w:hAnsi="TimesNewRoman" w:cs="TimesNewRoman" w:hint="eastAsia"/>
          <w:sz w:val="32"/>
          <w:szCs w:val="32"/>
        </w:rPr>
        <w:t>一般公共预算拨款收</w:t>
      </w:r>
      <w:r w:rsidR="009538CA">
        <w:rPr>
          <w:rFonts w:ascii="TimesNewRoman" w:eastAsia="仿宋_GB2312" w:hAnsi="TimesNewRoman" w:cs="TimesNewRoman" w:hint="eastAsia"/>
          <w:sz w:val="32"/>
          <w:szCs w:val="32"/>
        </w:rPr>
        <w:t>入</w:t>
      </w:r>
      <w:r w:rsidR="009538CA">
        <w:rPr>
          <w:rFonts w:ascii="TimesNewRoman" w:eastAsia="仿宋_GB2312" w:hAnsi="TimesNewRoman" w:cs="TimesNewRoman" w:hint="eastAsia"/>
          <w:sz w:val="32"/>
          <w:szCs w:val="32"/>
        </w:rPr>
        <w:t>114.97</w:t>
      </w:r>
      <w:r w:rsidR="009538CA">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t>，支出包括：社会保障和就业支出、卫生健康支出、住房保障支出。</w:t>
      </w:r>
    </w:p>
    <w:p w14:paraId="7BC426DE"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年收入总表的说明</w:t>
      </w:r>
    </w:p>
    <w:p w14:paraId="2F1408BD"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w:t>
      </w:r>
    </w:p>
    <w:p w14:paraId="2E9FF854" w14:textId="1345B625"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Pr>
          <w:rFonts w:ascii="TimesNewRoman" w:eastAsia="仿宋_GB2312" w:hAnsi="TimesNewRoman" w:cs="TimesNewRoman" w:hint="eastAsia"/>
          <w:b/>
          <w:kern w:val="0"/>
          <w:sz w:val="32"/>
          <w:szCs w:val="32"/>
        </w:rPr>
        <w:t>114.97</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，原因主要是本单位为新成立单位，</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年开始有预算；政府性基金预算拨款收入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；财政专户管理资金收入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p>
    <w:p w14:paraId="4A0674CC"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年支出总表的说明</w:t>
      </w:r>
    </w:p>
    <w:p w14:paraId="74BB9E7B"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，原因主要是本单位</w:t>
      </w:r>
      <w:r>
        <w:rPr>
          <w:rFonts w:ascii="TimesNewRoman" w:eastAsia="仿宋_GB2312" w:hAnsi="TimesNewRoman" w:cs="TimesNewRoman" w:hint="eastAsia"/>
          <w:kern w:val="0"/>
          <w:sz w:val="32"/>
          <w:szCs w:val="32"/>
        </w:rPr>
        <w:lastRenderedPageBreak/>
        <w:t>为新成立单位，</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年开始有预算。其中，基本支出</w:t>
      </w:r>
      <w:r>
        <w:rPr>
          <w:rFonts w:ascii="TimesNewRoman" w:eastAsia="仿宋_GB2312" w:hAnsi="TimesNewRoman" w:cs="TimesNewRoman" w:hint="eastAsia"/>
          <w:kern w:val="0"/>
          <w:sz w:val="32"/>
          <w:szCs w:val="32"/>
        </w:rPr>
        <w:t>85.97</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74.78%</w:t>
      </w:r>
      <w:r>
        <w:rPr>
          <w:rFonts w:ascii="TimesNewRoman" w:eastAsia="仿宋_GB2312" w:hAnsi="TimesNewRoman" w:cs="TimesNewRoman" w:hint="eastAsia"/>
          <w:kern w:val="0"/>
          <w:sz w:val="32"/>
          <w:szCs w:val="32"/>
        </w:rPr>
        <w:t>，主要用于保障机构日常运转、完成日常工作任务；项目支出</w:t>
      </w:r>
      <w:r>
        <w:rPr>
          <w:rFonts w:ascii="TimesNewRoman" w:eastAsia="仿宋_GB2312" w:hAnsi="TimesNewRoman" w:cs="TimesNewRoman" w:hint="eastAsia"/>
          <w:kern w:val="0"/>
          <w:sz w:val="32"/>
          <w:szCs w:val="32"/>
        </w:rPr>
        <w:t>29</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25.22%</w:t>
      </w:r>
      <w:r>
        <w:rPr>
          <w:rFonts w:ascii="TimesNewRoman" w:eastAsia="仿宋_GB2312" w:hAnsi="TimesNewRoman" w:cs="TimesNewRoman" w:hint="eastAsia"/>
          <w:kern w:val="0"/>
          <w:sz w:val="32"/>
          <w:szCs w:val="32"/>
        </w:rPr>
        <w:t>，主要用于烈士陵园管理和本单位日常运行支出等。</w:t>
      </w:r>
    </w:p>
    <w:p w14:paraId="5CBBD5DC"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年财政拨款收支总表的说明</w:t>
      </w:r>
    </w:p>
    <w:p w14:paraId="2D083875"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万元、政府性基金预算拨款</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万元。支出按功能分类分为：社会保障和就业支出</w:t>
      </w:r>
      <w:r>
        <w:rPr>
          <w:rFonts w:ascii="TimesNewRoman" w:eastAsia="仿宋_GB2312" w:hAnsi="TimesNewRoman" w:cs="TimesNewRoman" w:hint="eastAsia"/>
          <w:kern w:val="0"/>
          <w:sz w:val="32"/>
          <w:szCs w:val="32"/>
        </w:rPr>
        <w:t>101.03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87.88%</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4.05</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3.53%</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9.88</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8.60%</w:t>
      </w:r>
      <w:r>
        <w:rPr>
          <w:rFonts w:ascii="TimesNewRoman" w:eastAsia="仿宋_GB2312" w:hAnsi="TimesNewRoman" w:cs="TimesNewRoman" w:hint="eastAsia"/>
          <w:kern w:val="0"/>
          <w:sz w:val="32"/>
          <w:szCs w:val="32"/>
        </w:rPr>
        <w:t>。</w:t>
      </w:r>
    </w:p>
    <w:p w14:paraId="2F6AAAAF"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年一般公共预算支出表的说明</w:t>
      </w:r>
    </w:p>
    <w:p w14:paraId="2A22CEAC" w14:textId="77777777" w:rsidR="00D224C6" w:rsidRDefault="00A05078">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145F60D2" w14:textId="39752AA2"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年一般公共预算支出</w:t>
      </w:r>
      <w:r w:rsidR="009538CA">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114.97</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，原因主要是本单位为新成立单位，</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年开始有预算。</w:t>
      </w:r>
    </w:p>
    <w:p w14:paraId="2A1224F1" w14:textId="77777777" w:rsidR="00D224C6" w:rsidRDefault="00A05078">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1520046D" w14:textId="4882254B"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hint="eastAsia"/>
          <w:kern w:val="0"/>
          <w:sz w:val="32"/>
          <w:szCs w:val="32"/>
        </w:rPr>
        <w:t>101.03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87.88%</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4.05</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3.53%</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9.88</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8.60%</w:t>
      </w:r>
      <w:r>
        <w:rPr>
          <w:rFonts w:ascii="TimesNewRoman" w:eastAsia="仿宋_GB2312" w:hAnsi="TimesNewRoman" w:cs="TimesNewRoman" w:hint="eastAsia"/>
          <w:kern w:val="0"/>
          <w:sz w:val="32"/>
          <w:szCs w:val="32"/>
        </w:rPr>
        <w:t>。</w:t>
      </w:r>
    </w:p>
    <w:p w14:paraId="08567908" w14:textId="77777777" w:rsidR="00D224C6" w:rsidRDefault="00A05078">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lastRenderedPageBreak/>
        <w:t>（三）一般公共预算支出具体使用情况。</w:t>
      </w:r>
    </w:p>
    <w:p w14:paraId="786DDA8E" w14:textId="4CD4515F"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3.86</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3.86</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，增长原因主要是本单位为新成立单位，</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 xml:space="preserve">年开始有预算。　</w:t>
      </w:r>
    </w:p>
    <w:p w14:paraId="296671B3" w14:textId="0AAFA3DD"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7.73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sidRP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7</w:t>
      </w:r>
      <w:r w:rsidR="00047CFA">
        <w:rPr>
          <w:rFonts w:ascii="TimesNewRoman" w:eastAsia="仿宋_GB2312" w:hAnsi="TimesNewRoman" w:cs="TimesNewRoman" w:hint="eastAsia"/>
          <w:kern w:val="0"/>
          <w:sz w:val="32"/>
          <w:szCs w:val="32"/>
        </w:rPr>
        <w:t>.</w:t>
      </w:r>
      <w:r w:rsidR="00047CFA">
        <w:rPr>
          <w:rFonts w:ascii="TimesNewRoman" w:eastAsia="仿宋_GB2312" w:hAnsi="TimesNewRoman" w:cs="TimesNewRoman" w:hint="eastAsia"/>
          <w:kern w:val="0"/>
          <w:sz w:val="32"/>
          <w:szCs w:val="32"/>
        </w:rPr>
        <w:t>73</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，增长原因主要是本单位为新成立单位，</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 xml:space="preserve">年开始有预算。　</w:t>
      </w:r>
    </w:p>
    <w:p w14:paraId="5A249A18" w14:textId="502CF662"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、社会保障和就业支出（类）抚恤（款）烈士纪念设施管理维护（项）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89.19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89.19</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，原因主要是本单位为新成立单位，</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 xml:space="preserve">年开始有预算。　</w:t>
      </w:r>
    </w:p>
    <w:p w14:paraId="49388227" w14:textId="2F6B53EA"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、社会保障和就业支出（类）其他社会保障和就业支出（款）其他社会保障和就业支出（项）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0.25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0.25</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 xml:space="preserve">，原因主要是本单位为新成立单位。　</w:t>
      </w:r>
    </w:p>
    <w:p w14:paraId="17E6008A" w14:textId="751FE38F"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、卫生健康支出（类）行政事业单位医疗（款）事业单位医疗（项）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2.99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2.99</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，增长原因主要是本单位为新成立单位。</w:t>
      </w:r>
    </w:p>
    <w:p w14:paraId="6DAF76F6" w14:textId="760A6CDD"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、卫生健康支出（类）行政事业单位医疗（款）公务员医疗补助（项）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1.07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1.07</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lastRenderedPageBreak/>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，增长原因主要是本单位为新成立单位。</w:t>
      </w:r>
    </w:p>
    <w:p w14:paraId="7F73AA7B" w14:textId="11837008"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、住房保障支出（类）住房改革支出（款）住房公积金（项）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6.98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6.98</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，增长原因主要是本单位为新成立单位。</w:t>
      </w:r>
    </w:p>
    <w:p w14:paraId="13603F46" w14:textId="39743604"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、住房保障支出（类）住房改革支出（款）购房补贴（项）</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2.91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2.91</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，增长原因主要是本单位为新成立单位。</w:t>
      </w:r>
    </w:p>
    <w:p w14:paraId="6E682D61"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年一般公共预算基本支出表的说明</w:t>
      </w:r>
    </w:p>
    <w:p w14:paraId="2DA1D0FC"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hint="eastAsia"/>
          <w:kern w:val="0"/>
          <w:sz w:val="32"/>
          <w:szCs w:val="32"/>
        </w:rPr>
        <w:t>85.97</w:t>
      </w:r>
      <w:r>
        <w:rPr>
          <w:rFonts w:ascii="TimesNewRoman" w:eastAsia="仿宋_GB2312" w:hAnsi="TimesNewRoman" w:cs="TimesNewRoman" w:hint="eastAsia"/>
          <w:kern w:val="0"/>
          <w:sz w:val="32"/>
          <w:szCs w:val="32"/>
        </w:rPr>
        <w:t>万元，其中，人员经费</w:t>
      </w:r>
      <w:r>
        <w:rPr>
          <w:rFonts w:ascii="TimesNewRoman" w:eastAsia="仿宋_GB2312" w:hAnsi="TimesNewRoman" w:cs="TimesNewRoman" w:hint="eastAsia"/>
          <w:kern w:val="0"/>
          <w:sz w:val="32"/>
          <w:szCs w:val="32"/>
        </w:rPr>
        <w:t>79.97</w:t>
      </w:r>
      <w:r>
        <w:rPr>
          <w:rFonts w:ascii="TimesNewRoman" w:eastAsia="仿宋_GB2312" w:hAnsi="TimesNewRoman" w:cs="TimesNewRoman" w:hint="eastAsia"/>
          <w:kern w:val="0"/>
          <w:sz w:val="32"/>
          <w:szCs w:val="32"/>
        </w:rPr>
        <w:t>万元，公用经费</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万元。</w:t>
      </w:r>
    </w:p>
    <w:p w14:paraId="33DB1902"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Pr>
          <w:rFonts w:ascii="TimesNewRoman" w:eastAsia="仿宋_GB2312" w:hAnsi="TimesNewRoman" w:cs="TimesNewRoman" w:hint="eastAsia"/>
          <w:b/>
          <w:kern w:val="0"/>
          <w:sz w:val="32"/>
          <w:szCs w:val="32"/>
        </w:rPr>
        <w:t>79.97</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基本工资、津贴补贴、奖金、伙食补助费、机关事业单位基本养老保险费、职业年金缴费、职工基本医疗保险缴费、公务员医疗补助缴费、住房公积金、对其他个人和家庭的补助支出。</w:t>
      </w:r>
    </w:p>
    <w:p w14:paraId="775B23CF"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Pr>
          <w:rFonts w:ascii="TimesNewRoman" w:eastAsia="仿宋_GB2312" w:hAnsi="TimesNewRoman" w:cs="TimesNewRoman" w:hint="eastAsia"/>
          <w:b/>
          <w:kern w:val="0"/>
          <w:sz w:val="32"/>
          <w:szCs w:val="32"/>
        </w:rPr>
        <w:t>6</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办公费、印刷费、咨询费、水费、电费、邮电费、取暖费、差旅费、维修（护）费、租赁费、会议费、培训费、公务接待费、劳务费、委托业务费、其他交通费用、其他商品服务支出、办公设备购置、专用设备购置。</w:t>
      </w:r>
    </w:p>
    <w:p w14:paraId="7E79C457"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年政府性基金预算支出表的说明</w:t>
      </w:r>
    </w:p>
    <w:p w14:paraId="206E3F75"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年没有政府性基金预算拨</w:t>
      </w:r>
      <w:r>
        <w:rPr>
          <w:rFonts w:ascii="TimesNewRoman" w:eastAsia="仿宋_GB2312" w:hAnsi="TimesNewRoman" w:cs="TimesNewRoman" w:hint="eastAsia"/>
          <w:kern w:val="0"/>
          <w:sz w:val="32"/>
          <w:szCs w:val="32"/>
        </w:rPr>
        <w:lastRenderedPageBreak/>
        <w:t>款收入，也没有使用政府性基金预算拨款安排的支出。</w:t>
      </w:r>
    </w:p>
    <w:p w14:paraId="40853D1A"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年国有资本经营预算支出表的说明</w:t>
      </w:r>
    </w:p>
    <w:p w14:paraId="5285E0DE"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年没有国有资本经营预算拨款收入，也没有使用国有资本经营预算拨款安排的支出。</w:t>
      </w:r>
    </w:p>
    <w:p w14:paraId="751076FE"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年项目支出表的说明</w:t>
      </w:r>
    </w:p>
    <w:p w14:paraId="13B1E005" w14:textId="5241890F"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年预算共安排项目支出</w:t>
      </w:r>
      <w:r>
        <w:rPr>
          <w:rFonts w:ascii="TimesNewRoman" w:eastAsia="仿宋_GB2312" w:hAnsi="TimesNewRoman" w:cs="TimesNewRoman" w:hint="eastAsia"/>
          <w:kern w:val="0"/>
          <w:sz w:val="32"/>
          <w:szCs w:val="32"/>
        </w:rPr>
        <w:t>29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w:t>
      </w:r>
      <w:r w:rsidR="00047CFA">
        <w:rPr>
          <w:rFonts w:ascii="TimesNewRoman" w:eastAsia="仿宋_GB2312" w:hAnsi="TimesNewRoman" w:cs="TimesNewRoman" w:hint="eastAsia"/>
          <w:kern w:val="0"/>
          <w:sz w:val="32"/>
          <w:szCs w:val="32"/>
        </w:rPr>
        <w:t>增加</w:t>
      </w:r>
      <w:r w:rsidR="00047CFA">
        <w:rPr>
          <w:rFonts w:ascii="TimesNewRoman" w:eastAsia="仿宋_GB2312" w:hAnsi="TimesNewRoman" w:cs="TimesNewRoman" w:hint="eastAsia"/>
          <w:kern w:val="0"/>
          <w:sz w:val="32"/>
          <w:szCs w:val="32"/>
        </w:rPr>
        <w:t>29</w:t>
      </w:r>
      <w:r w:rsidR="00047CFA">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，原因主要是本单位为新成立单位。主要包括：本年财政拨款安排</w:t>
      </w:r>
      <w:r>
        <w:rPr>
          <w:rFonts w:ascii="TimesNewRoman" w:eastAsia="仿宋_GB2312" w:hAnsi="TimesNewRoman" w:cs="TimesNewRoman" w:hint="eastAsia"/>
          <w:kern w:val="0"/>
          <w:sz w:val="32"/>
          <w:szCs w:val="32"/>
        </w:rPr>
        <w:t>29</w:t>
      </w:r>
      <w:r>
        <w:rPr>
          <w:rFonts w:ascii="TimesNewRoman" w:eastAsia="仿宋_GB2312" w:hAnsi="TimesNewRoman" w:cs="TimesNewRoman" w:hint="eastAsia"/>
          <w:kern w:val="0"/>
          <w:sz w:val="32"/>
          <w:szCs w:val="32"/>
        </w:rPr>
        <w:t>万元（其中，一般公共预算拨款安排</w:t>
      </w:r>
      <w:r>
        <w:rPr>
          <w:rFonts w:ascii="TimesNewRoman" w:eastAsia="仿宋_GB2312" w:hAnsi="TimesNewRoman" w:cs="TimesNewRoman" w:hint="eastAsia"/>
          <w:kern w:val="0"/>
          <w:sz w:val="32"/>
          <w:szCs w:val="32"/>
        </w:rPr>
        <w:t>29</w:t>
      </w:r>
      <w:r>
        <w:rPr>
          <w:rFonts w:ascii="TimesNewRoman" w:eastAsia="仿宋_GB2312" w:hAnsi="TimesNewRoman" w:cs="TimesNewRoman" w:hint="eastAsia"/>
          <w:kern w:val="0"/>
          <w:sz w:val="32"/>
          <w:szCs w:val="32"/>
        </w:rPr>
        <w:t>万元，政府性基金预算拨款安排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29EBC91B"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年政府采购支出表的说明</w:t>
      </w:r>
    </w:p>
    <w:p w14:paraId="558EC781"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618890A1"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年政府购买服务支出表的说明</w:t>
      </w:r>
    </w:p>
    <w:p w14:paraId="4F21587D"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年没有安排政府购买服务支出。</w:t>
      </w:r>
    </w:p>
    <w:p w14:paraId="4D4C91BF" w14:textId="77777777" w:rsidR="00D224C6" w:rsidRDefault="00A05078">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14:paraId="0D801A2A" w14:textId="77777777" w:rsidR="00D224C6" w:rsidRDefault="00A05078">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lastRenderedPageBreak/>
        <w:t>（一）项目及绩效目标情况。</w:t>
      </w:r>
    </w:p>
    <w:p w14:paraId="06788591" w14:textId="77777777" w:rsidR="00D224C6" w:rsidRDefault="00D224C6">
      <w:pPr>
        <w:ind w:firstLineChars="200" w:firstLine="420"/>
      </w:pPr>
    </w:p>
    <w:p w14:paraId="58A8CA04" w14:textId="77777777" w:rsidR="00D224C6" w:rsidRDefault="00A05078">
      <w:pPr>
        <w:adjustRightInd w:val="0"/>
        <w:snapToGrid w:val="0"/>
        <w:spacing w:line="600" w:lineRule="exact"/>
        <w:ind w:left="643"/>
        <w:rPr>
          <w:rFonts w:ascii="仿宋_GB2312" w:eastAsia="仿宋_GB2312" w:hAnsi="仿宋" w:hint="eastAsia"/>
          <w:sz w:val="32"/>
          <w:szCs w:val="32"/>
        </w:rPr>
      </w:pPr>
      <w:r>
        <w:rPr>
          <w:rFonts w:ascii="仿宋_GB2312" w:eastAsia="仿宋_GB2312" w:hAnsi="仿宋" w:hint="eastAsia"/>
          <w:sz w:val="32"/>
          <w:szCs w:val="32"/>
        </w:rPr>
        <w:t>我单位无政府批复的绩效考评项目。</w:t>
      </w:r>
    </w:p>
    <w:p w14:paraId="5E5ADA16" w14:textId="77777777" w:rsidR="00D224C6" w:rsidRDefault="00D224C6">
      <w:pPr>
        <w:ind w:firstLineChars="200" w:firstLine="420"/>
      </w:pPr>
    </w:p>
    <w:p w14:paraId="5E6D67A4" w14:textId="77777777" w:rsidR="00D224C6" w:rsidRDefault="00A05078">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14:paraId="262DDCC4" w14:textId="7D50A294" w:rsidR="00D224C6" w:rsidRDefault="00A05078">
      <w:pPr>
        <w:adjustRightInd w:val="0"/>
        <w:snapToGrid w:val="0"/>
        <w:spacing w:line="600" w:lineRule="exact"/>
        <w:ind w:firstLineChars="200" w:firstLine="640"/>
        <w:rPr>
          <w:rFonts w:ascii="TimesNewRoman" w:eastAsia="仿宋_GB2312" w:hAnsi="TimesNewRoman" w:cs="TimesNewRoman"/>
          <w:kern w:val="0"/>
          <w:sz w:val="32"/>
          <w:szCs w:val="32"/>
        </w:rPr>
      </w:pPr>
      <w:r w:rsidRPr="00047CFA">
        <w:rPr>
          <w:rFonts w:ascii="TimesNewRoman" w:eastAsia="仿宋_GB2312" w:hAnsi="TimesNewRoman" w:cs="TimesNewRoman" w:hint="eastAsia"/>
          <w:kern w:val="0"/>
          <w:sz w:val="32"/>
          <w:szCs w:val="32"/>
        </w:rPr>
        <w:t>淮北市烈士纪念设施保护中心</w:t>
      </w:r>
      <w:r w:rsidR="00047CFA" w:rsidRPr="00047CFA">
        <w:rPr>
          <w:rFonts w:ascii="仿宋_GB2312" w:eastAsia="仿宋_GB2312" w:hAnsi="仿宋" w:hint="eastAsia"/>
          <w:sz w:val="32"/>
          <w:szCs w:val="32"/>
        </w:rPr>
        <w:t>2023年机关运行经费财政拨款预算</w:t>
      </w:r>
      <w:r w:rsidR="00047CFA" w:rsidRPr="00047CFA">
        <w:rPr>
          <w:rFonts w:ascii="仿宋_GB2312" w:eastAsia="仿宋_GB2312" w:hAnsi="仿宋" w:hint="eastAsia"/>
          <w:sz w:val="32"/>
          <w:szCs w:val="32"/>
        </w:rPr>
        <w:t>0</w:t>
      </w:r>
      <w:r w:rsidR="00047CFA" w:rsidRPr="00047CFA">
        <w:rPr>
          <w:rFonts w:ascii="仿宋_GB2312" w:eastAsia="仿宋_GB2312" w:hAnsi="仿宋" w:hint="eastAsia"/>
          <w:sz w:val="32"/>
          <w:szCs w:val="32"/>
        </w:rPr>
        <w:t>万元，比2022年预算增加</w:t>
      </w:r>
      <w:r w:rsidR="00047CFA" w:rsidRPr="00047CFA">
        <w:rPr>
          <w:rFonts w:ascii="仿宋_GB2312" w:eastAsia="仿宋_GB2312" w:hAnsi="仿宋" w:hint="eastAsia"/>
          <w:sz w:val="32"/>
          <w:szCs w:val="32"/>
        </w:rPr>
        <w:t>0</w:t>
      </w:r>
      <w:r w:rsidR="00047CFA" w:rsidRPr="00047CFA">
        <w:rPr>
          <w:rFonts w:ascii="仿宋_GB2312" w:eastAsia="仿宋_GB2312" w:hAnsi="仿宋" w:hint="eastAsia"/>
          <w:sz w:val="32"/>
          <w:szCs w:val="32"/>
        </w:rPr>
        <w:t>万元，增长</w:t>
      </w:r>
      <w:r w:rsidR="00047CFA" w:rsidRPr="00047CFA">
        <w:rPr>
          <w:rFonts w:ascii="仿宋_GB2312" w:eastAsia="仿宋_GB2312" w:hAnsi="仿宋" w:hint="eastAsia"/>
          <w:sz w:val="32"/>
          <w:szCs w:val="32"/>
        </w:rPr>
        <w:t>0</w:t>
      </w:r>
      <w:r w:rsidR="00047CFA" w:rsidRPr="00047CFA">
        <w:rPr>
          <w:rFonts w:ascii="仿宋_GB2312" w:eastAsia="仿宋_GB2312" w:hAnsi="仿宋" w:hint="eastAsia"/>
          <w:sz w:val="32"/>
          <w:szCs w:val="32"/>
        </w:rPr>
        <w:t>%，原因主要是</w:t>
      </w:r>
      <w:r w:rsidR="00047CFA" w:rsidRPr="00047CFA">
        <w:rPr>
          <w:rFonts w:ascii="仿宋_GB2312" w:eastAsia="仿宋_GB2312" w:hAnsi="仿宋" w:hint="eastAsia"/>
          <w:sz w:val="32"/>
          <w:szCs w:val="32"/>
        </w:rPr>
        <w:t>本单位为事业单位，</w:t>
      </w:r>
      <w:proofErr w:type="gramStart"/>
      <w:r w:rsidR="00047CFA" w:rsidRPr="00047CFA">
        <w:rPr>
          <w:rFonts w:ascii="仿宋_GB2312" w:eastAsia="仿宋_GB2312" w:hAnsi="仿宋" w:hint="eastAsia"/>
          <w:sz w:val="32"/>
          <w:szCs w:val="32"/>
        </w:rPr>
        <w:t>无机关</w:t>
      </w:r>
      <w:proofErr w:type="gramEnd"/>
      <w:r w:rsidR="00047CFA" w:rsidRPr="00047CFA">
        <w:rPr>
          <w:rFonts w:ascii="仿宋_GB2312" w:eastAsia="仿宋_GB2312" w:hAnsi="仿宋" w:hint="eastAsia"/>
          <w:sz w:val="32"/>
          <w:szCs w:val="32"/>
        </w:rPr>
        <w:t>运行经费</w:t>
      </w:r>
      <w:r w:rsidR="00047CFA" w:rsidRPr="00047CFA">
        <w:rPr>
          <w:rFonts w:ascii="仿宋_GB2312" w:eastAsia="仿宋_GB2312" w:hAnsi="仿宋" w:hint="eastAsia"/>
          <w:sz w:val="32"/>
          <w:szCs w:val="32"/>
        </w:rPr>
        <w:t>。</w:t>
      </w:r>
    </w:p>
    <w:p w14:paraId="487B0B0B" w14:textId="77777777" w:rsidR="00D224C6" w:rsidRDefault="00A05078">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14:paraId="3363758C"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09A13974" w14:textId="77777777" w:rsidR="00D224C6" w:rsidRDefault="00A05078">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14:paraId="0925D675" w14:textId="5BB2B0C0"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日，淮北市烈士纪念设施保护中心共有车辆</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14:paraId="0BA10CA4" w14:textId="66C70F99"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年单位预算安排购置公务用车</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3C6EA3A7" w14:textId="77777777" w:rsidR="00D224C6" w:rsidRDefault="00A05078">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7B8920B8" w14:textId="77777777" w:rsidR="00D224C6" w:rsidRDefault="00A050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年，淮北市烈士纪念设施保护中心</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个项目实行了绩效目标管理，涉及一般公共预算当年财政拨款</w:t>
      </w:r>
      <w:r>
        <w:rPr>
          <w:rFonts w:ascii="TimesNewRoman" w:eastAsia="仿宋_GB2312" w:hAnsi="TimesNewRoman" w:cs="TimesNewRoman" w:hint="eastAsia"/>
          <w:kern w:val="0"/>
          <w:sz w:val="32"/>
          <w:szCs w:val="32"/>
        </w:rPr>
        <w:t>29</w:t>
      </w:r>
      <w:r>
        <w:rPr>
          <w:rFonts w:ascii="TimesNewRoman" w:eastAsia="仿宋_GB2312" w:hAnsi="TimesNewRoman" w:cs="TimesNewRoman" w:hint="eastAsia"/>
          <w:kern w:val="0"/>
          <w:sz w:val="32"/>
          <w:szCs w:val="32"/>
        </w:rPr>
        <w:t>万元、政府性基金预算当年财政拨款</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万元、财政专户管理资金当年安排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56B937FE" w14:textId="77777777" w:rsidR="00D224C6" w:rsidRDefault="00D224C6"/>
    <w:p w14:paraId="1AA5DC93" w14:textId="77777777" w:rsidR="00D224C6" w:rsidRDefault="00D224C6">
      <w:pPr>
        <w:pStyle w:val="a7"/>
        <w:adjustRightInd w:val="0"/>
        <w:snapToGrid w:val="0"/>
        <w:spacing w:line="560" w:lineRule="exact"/>
        <w:jc w:val="center"/>
        <w:rPr>
          <w:rFonts w:ascii="TimesNewRoman" w:eastAsia="黑体" w:hAnsi="TimesNewRoman" w:cs="TimesNewRoman"/>
          <w:bCs/>
          <w:sz w:val="36"/>
          <w:szCs w:val="36"/>
        </w:rPr>
      </w:pPr>
    </w:p>
    <w:p w14:paraId="680BA9F3" w14:textId="77777777" w:rsidR="00D224C6" w:rsidRDefault="00A05078">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2283B21C" w14:textId="77777777" w:rsidR="00D224C6" w:rsidRDefault="00D224C6"/>
    <w:p w14:paraId="3154A60D"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17731E50"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14:paraId="365E9185"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65016678"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01C4EA8E"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7A66FEB5"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14:paraId="5C465DA4"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w:t>
      </w:r>
      <w:proofErr w:type="gramStart"/>
      <w:r>
        <w:rPr>
          <w:rFonts w:ascii="TimesNewRoman" w:eastAsia="仿宋_GB2312" w:hAnsi="TimesNewRoman" w:cs="TimesNewRoman" w:hint="eastAsia"/>
          <w:sz w:val="32"/>
          <w:szCs w:val="32"/>
        </w:rPr>
        <w:t>需以后</w:t>
      </w:r>
      <w:proofErr w:type="gramEnd"/>
      <w:r>
        <w:rPr>
          <w:rFonts w:ascii="TimesNewRoman" w:eastAsia="仿宋_GB2312" w:hAnsi="TimesNewRoman" w:cs="TimesNewRoman" w:hint="eastAsia"/>
          <w:sz w:val="32"/>
          <w:szCs w:val="32"/>
        </w:rPr>
        <w:t>年度按原用途继续使用的资金。</w:t>
      </w:r>
    </w:p>
    <w:p w14:paraId="12833F1D"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14:paraId="5018E98A"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66C44133" w14:textId="77777777" w:rsidR="00D224C6" w:rsidRDefault="00A05078">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2063B37" w14:textId="77777777" w:rsidR="00D224C6" w:rsidRDefault="00D224C6"/>
    <w:p w14:paraId="141A5FDC" w14:textId="77777777" w:rsidR="00D224C6" w:rsidRDefault="00D224C6"/>
    <w:p w14:paraId="52DC3B36" w14:textId="77777777" w:rsidR="00D224C6" w:rsidRDefault="00D224C6"/>
    <w:p w14:paraId="65D85A9C" w14:textId="77777777" w:rsidR="00D224C6" w:rsidRDefault="00D224C6"/>
    <w:p w14:paraId="38190444" w14:textId="77777777" w:rsidR="00D224C6" w:rsidRDefault="00D224C6"/>
    <w:sectPr w:rsidR="00D224C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4907" w14:textId="77777777" w:rsidR="0020559C" w:rsidRDefault="0020559C" w:rsidP="009538CA">
      <w:r>
        <w:separator/>
      </w:r>
    </w:p>
  </w:endnote>
  <w:endnote w:type="continuationSeparator" w:id="0">
    <w:p w14:paraId="5FACDEE8" w14:textId="77777777" w:rsidR="0020559C" w:rsidRDefault="0020559C" w:rsidP="0095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NewRoman">
    <w:altName w:val="Times New Roman"/>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7828" w14:textId="77777777" w:rsidR="0020559C" w:rsidRDefault="0020559C" w:rsidP="009538CA">
      <w:r>
        <w:separator/>
      </w:r>
    </w:p>
  </w:footnote>
  <w:footnote w:type="continuationSeparator" w:id="0">
    <w:p w14:paraId="337624B9" w14:textId="77777777" w:rsidR="0020559C" w:rsidRDefault="0020559C" w:rsidP="00953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hhNjBlMTZlYjAxZjc3ZGI3MzFmMjUyNDg1Njk5YmYifQ=="/>
  </w:docVars>
  <w:rsids>
    <w:rsidRoot w:val="00E907C4"/>
    <w:rsid w:val="00047CFA"/>
    <w:rsid w:val="000A3995"/>
    <w:rsid w:val="001A1DC6"/>
    <w:rsid w:val="0020559C"/>
    <w:rsid w:val="0028057E"/>
    <w:rsid w:val="0028333D"/>
    <w:rsid w:val="002A1362"/>
    <w:rsid w:val="00412175"/>
    <w:rsid w:val="004F310F"/>
    <w:rsid w:val="0057562B"/>
    <w:rsid w:val="006546AF"/>
    <w:rsid w:val="00742871"/>
    <w:rsid w:val="008658E9"/>
    <w:rsid w:val="008C66E6"/>
    <w:rsid w:val="008F6D1A"/>
    <w:rsid w:val="009538CA"/>
    <w:rsid w:val="009A3CA3"/>
    <w:rsid w:val="00A05078"/>
    <w:rsid w:val="00AE3242"/>
    <w:rsid w:val="00D224C6"/>
    <w:rsid w:val="00E0645B"/>
    <w:rsid w:val="00E819DA"/>
    <w:rsid w:val="00E907C4"/>
    <w:rsid w:val="00EC7755"/>
    <w:rsid w:val="00FF051E"/>
    <w:rsid w:val="245C7217"/>
    <w:rsid w:val="293050BF"/>
    <w:rsid w:val="71C3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1D68"/>
  <w15:docId w15:val="{30AE4BAB-7A77-406E-AAA6-D652CC49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565756694@qq.com</cp:lastModifiedBy>
  <cp:revision>6</cp:revision>
  <dcterms:created xsi:type="dcterms:W3CDTF">2023-01-30T01:51:00Z</dcterms:created>
  <dcterms:modified xsi:type="dcterms:W3CDTF">2024-09-20T08:55:00Z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52E9FE83CF8F4130B0ED49C7D04A9C66</vt:lpwstr>
  </property>
</Properties>
</file>