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淮北市退役军人事务局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val="en-US" w:eastAsia="zh-CN"/>
        </w:rPr>
        <w:t>2023年度</w:t>
      </w:r>
      <w:r>
        <w:rPr>
          <w:rFonts w:hint="eastAsia" w:ascii="方正小标宋简体" w:hAnsi="方正小标宋简体" w:eastAsia="方正小标宋简体" w:cs="方正小标宋简体"/>
          <w:bCs/>
          <w:color w:val="auto"/>
          <w:sz w:val="44"/>
          <w:szCs w:val="44"/>
          <w:highlight w:val="none"/>
          <w:lang w:eastAsia="zh-CN"/>
        </w:rPr>
        <w:t>项目支出绩效自评表</w:t>
      </w:r>
    </w:p>
    <w:p>
      <w:pPr>
        <w:jc w:val="center"/>
      </w:pPr>
      <w:r>
        <w:rPr>
          <w:rFonts w:hint="eastAsia" w:ascii="仿宋_GB2312" w:hAnsi="Times New Roman" w:cs="宋体"/>
          <w:color w:val="auto"/>
          <w:kern w:val="2"/>
          <w:sz w:val="32"/>
          <w:szCs w:val="32"/>
          <w:highlight w:val="none"/>
          <w:lang w:val="en-US" w:eastAsia="zh-CN" w:bidi="ar-SA"/>
        </w:rPr>
        <w:t>（我部门涉密项目按要</w:t>
      </w:r>
      <w:bookmarkStart w:id="0" w:name="_GoBack"/>
      <w:bookmarkEnd w:id="0"/>
      <w:r>
        <w:rPr>
          <w:rFonts w:hint="eastAsia" w:ascii="仿宋_GB2312" w:hAnsi="Times New Roman" w:cs="宋体"/>
          <w:color w:val="auto"/>
          <w:kern w:val="2"/>
          <w:sz w:val="32"/>
          <w:szCs w:val="32"/>
          <w:highlight w:val="none"/>
          <w:lang w:val="en-US" w:eastAsia="zh-CN" w:bidi="ar-SA"/>
        </w:rPr>
        <w:t>求不予公开）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wOTdjNjAwNmQzNTc0MjRmMmIyNjIwMjI0MThhNDcifQ=="/>
  </w:docVars>
  <w:rsids>
    <w:rsidRoot w:val="5AFE4DFC"/>
    <w:rsid w:val="09884F2F"/>
    <w:rsid w:val="192174AA"/>
    <w:rsid w:val="5A6C6BA6"/>
    <w:rsid w:val="5AFE4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2023-09-26T07:59:00Z</dcterms:created>
  <dc:creator>WPS_1641951583</dc:creator>
  <cp:lastModifiedBy>陈雪芹</cp:lastModifiedBy>
  <dcterms:modified xsi:type="dcterms:W3CDTF">2024-09-26T02:06:49Z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ICV">
    <vt:lpwstr>6232F30624A2429C830D64B49FB9C730_11</vt:lpwstr>
  </property>
</Properties>
</file>