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6E4DC">
      <w:pPr>
        <w:spacing w:line="560" w:lineRule="exact"/>
        <w:rPr>
          <w:rFonts w:ascii="TimesNewRoman" w:hAnsi="TimesNewRoman" w:eastAsia="黑体" w:cs="TimesNewRoman"/>
          <w:szCs w:val="32"/>
        </w:rPr>
      </w:pPr>
      <w:r>
        <w:rPr>
          <w:rFonts w:hint="eastAsia" w:ascii="TimesNewRoman" w:hAnsi="TimesNewRoman" w:eastAsia="黑体" w:cs="TimesNewRoman"/>
          <w:szCs w:val="32"/>
        </w:rPr>
        <w:t>附件1-1</w:t>
      </w:r>
    </w:p>
    <w:p w14:paraId="72719C17"/>
    <w:p w14:paraId="1F5B4BAA"/>
    <w:p w14:paraId="1BABCBAA"/>
    <w:p w14:paraId="27B69713"/>
    <w:p w14:paraId="70AE6FF6"/>
    <w:p w14:paraId="46A6ABFF"/>
    <w:p w14:paraId="20120F75"/>
    <w:p w14:paraId="6B67E192"/>
    <w:p w14:paraId="34FB9B41">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lang w:eastAsia="zh-CN"/>
        </w:rPr>
        <w:t>淮北市退役军人服务中心</w:t>
      </w:r>
      <w:r>
        <w:rPr>
          <w:rFonts w:hint="eastAsia" w:ascii="TimesNewRoman" w:hAnsi="TimesNewRoman" w:eastAsia="华文中宋" w:cs="TimesNewRoman"/>
          <w:b/>
          <w:sz w:val="44"/>
          <w:szCs w:val="44"/>
        </w:rPr>
        <w:t>2025年</w:t>
      </w:r>
    </w:p>
    <w:p w14:paraId="3C4D5776">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lang w:eastAsia="zh-CN"/>
        </w:rPr>
        <w:t>单位</w:t>
      </w:r>
      <w:r>
        <w:rPr>
          <w:rFonts w:hint="eastAsia" w:ascii="TimesNewRoman" w:hAnsi="TimesNewRoman" w:eastAsia="华文中宋" w:cs="TimesNewRoman"/>
          <w:b/>
          <w:sz w:val="44"/>
          <w:szCs w:val="44"/>
        </w:rPr>
        <w:t>预算</w:t>
      </w:r>
    </w:p>
    <w:p w14:paraId="2FBDFF4D"/>
    <w:p w14:paraId="526150A4"/>
    <w:p w14:paraId="19238A41"/>
    <w:p w14:paraId="2FE2A974"/>
    <w:p w14:paraId="4F5B56C0"/>
    <w:p w14:paraId="080D585A"/>
    <w:p w14:paraId="60B5CD49"/>
    <w:p w14:paraId="6D74B5F1"/>
    <w:p w14:paraId="42E690DC"/>
    <w:p w14:paraId="5C0834F2"/>
    <w:p w14:paraId="54A087E7"/>
    <w:p w14:paraId="5D1AA418"/>
    <w:p w14:paraId="05D4FCDC"/>
    <w:p w14:paraId="20DFA26F"/>
    <w:p w14:paraId="48AA167B"/>
    <w:p w14:paraId="6B50548B"/>
    <w:p w14:paraId="6EF7BDD3"/>
    <w:p w14:paraId="13538E9E"/>
    <w:p w14:paraId="60E7ED5C"/>
    <w:p w14:paraId="4E13E0E5"/>
    <w:p w14:paraId="23BE806A"/>
    <w:p w14:paraId="7FE3B122"/>
    <w:p w14:paraId="2858327B">
      <w:pPr>
        <w:pStyle w:val="4"/>
        <w:adjustRightInd w:val="0"/>
        <w:snapToGrid w:val="0"/>
        <w:spacing w:line="560" w:lineRule="exact"/>
        <w:jc w:val="center"/>
        <w:rPr>
          <w:rFonts w:ascii="TimesNewRoman" w:hAnsi="TimesNewRoman" w:eastAsia="黑体" w:cs="TimesNewRoman"/>
          <w:bCs/>
          <w:sz w:val="44"/>
          <w:szCs w:val="44"/>
        </w:rPr>
      </w:pPr>
    </w:p>
    <w:p w14:paraId="1EF3A731">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2025年</w:t>
      </w:r>
      <w:r>
        <w:rPr>
          <w:rFonts w:hint="eastAsia" w:ascii="TimesNewRoman" w:hAnsi="TimesNewRoman" w:eastAsia="黑体" w:cs="TimesNewRoman"/>
          <w:bCs/>
          <w:sz w:val="44"/>
          <w:szCs w:val="44"/>
          <w:lang w:val="en-US" w:eastAsia="zh-CN"/>
        </w:rPr>
        <w:t>2</w:t>
      </w:r>
      <w:r>
        <w:rPr>
          <w:rFonts w:hint="eastAsia" w:ascii="TimesNewRoman" w:hAnsi="TimesNewRoman" w:eastAsia="黑体" w:cs="TimesNewRoman"/>
          <w:bCs/>
          <w:sz w:val="44"/>
          <w:szCs w:val="44"/>
        </w:rPr>
        <w:t>月</w:t>
      </w:r>
    </w:p>
    <w:p w14:paraId="045F06F0"/>
    <w:p w14:paraId="3519331E"/>
    <w:p w14:paraId="711857A5">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14:paraId="5BDE9620"/>
    <w:p w14:paraId="6608B4B8">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第一部分 </w:t>
      </w:r>
      <w:r>
        <w:rPr>
          <w:rFonts w:hint="eastAsia" w:ascii="TimesNewRoman" w:hAnsi="TimesNewRoman" w:eastAsia="仿宋_GB2312" w:cs="TimesNewRoman"/>
          <w:b/>
          <w:sz w:val="32"/>
          <w:szCs w:val="32"/>
          <w:lang w:eastAsia="zh-CN"/>
        </w:rPr>
        <w:t>单位</w:t>
      </w:r>
      <w:r>
        <w:rPr>
          <w:rFonts w:hint="eastAsia" w:ascii="TimesNewRoman" w:hAnsi="TimesNewRoman" w:eastAsia="仿宋_GB2312" w:cs="TimesNewRoman"/>
          <w:b/>
          <w:sz w:val="32"/>
          <w:szCs w:val="32"/>
        </w:rPr>
        <w:t>概况</w:t>
      </w:r>
    </w:p>
    <w:p w14:paraId="385533FB">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1、主要职责</w:t>
      </w:r>
    </w:p>
    <w:p w14:paraId="4C8FB02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w:t>
      </w:r>
      <w:r>
        <w:rPr>
          <w:rFonts w:hint="eastAsia" w:ascii="TimesNewRoman" w:hAnsi="TimesNewRoman" w:eastAsia="仿宋_GB2312" w:cs="TimesNewRoman"/>
          <w:bCs/>
          <w:sz w:val="32"/>
          <w:szCs w:val="32"/>
          <w:lang w:eastAsia="zh-CN"/>
        </w:rPr>
        <w:t>单位</w:t>
      </w:r>
      <w:r>
        <w:rPr>
          <w:rFonts w:hint="eastAsia" w:ascii="TimesNewRoman" w:hAnsi="TimesNewRoman" w:eastAsia="仿宋_GB2312" w:cs="TimesNewRoman"/>
          <w:bCs/>
          <w:sz w:val="32"/>
          <w:szCs w:val="32"/>
        </w:rPr>
        <w:t>预算构成</w:t>
      </w:r>
    </w:p>
    <w:p w14:paraId="27B9380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 、2025年度主要工作任务</w:t>
      </w:r>
    </w:p>
    <w:p w14:paraId="32554274">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第二部分 2025年</w:t>
      </w:r>
      <w:r>
        <w:rPr>
          <w:rFonts w:hint="eastAsia" w:ascii="TimesNewRoman" w:hAnsi="TimesNewRoman" w:eastAsia="仿宋_GB2312" w:cs="TimesNewRoman"/>
          <w:b/>
          <w:sz w:val="32"/>
          <w:szCs w:val="32"/>
          <w:lang w:eastAsia="zh-CN"/>
        </w:rPr>
        <w:t>单位</w:t>
      </w:r>
      <w:r>
        <w:rPr>
          <w:rFonts w:hint="eastAsia" w:ascii="TimesNewRoman" w:hAnsi="TimesNewRoman" w:eastAsia="仿宋_GB2312" w:cs="TimesNewRoman"/>
          <w:b/>
          <w:sz w:val="32"/>
          <w:szCs w:val="32"/>
        </w:rPr>
        <w:t>预算表</w:t>
      </w:r>
    </w:p>
    <w:p w14:paraId="0079BD90">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w:t>
      </w:r>
      <w:r>
        <w:rPr>
          <w:rFonts w:hint="eastAsia" w:ascii="TimesNewRoman" w:hAnsi="TimesNewRoman" w:eastAsia="仿宋_GB2312" w:cs="TimesNewRoman"/>
          <w:bCs/>
          <w:sz w:val="32"/>
          <w:szCs w:val="32"/>
          <w:lang w:eastAsia="zh-CN"/>
        </w:rPr>
        <w:t>淮北市退役军人服务中心</w:t>
      </w:r>
      <w:r>
        <w:rPr>
          <w:rFonts w:hint="eastAsia" w:ascii="TimesNewRoman" w:hAnsi="TimesNewRoman" w:eastAsia="仿宋_GB2312" w:cs="TimesNewRoman"/>
          <w:bCs/>
          <w:sz w:val="32"/>
          <w:szCs w:val="32"/>
        </w:rPr>
        <w:t>2025年收支总表</w:t>
      </w:r>
    </w:p>
    <w:p w14:paraId="20B85964">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w:t>
      </w:r>
      <w:r>
        <w:rPr>
          <w:rFonts w:hint="eastAsia" w:ascii="TimesNewRoman" w:hAnsi="TimesNewRoman" w:eastAsia="仿宋_GB2312" w:cs="TimesNewRoman"/>
          <w:bCs/>
          <w:sz w:val="32"/>
          <w:szCs w:val="32"/>
          <w:lang w:eastAsia="zh-CN"/>
        </w:rPr>
        <w:t>淮北市退役军人服务中心</w:t>
      </w:r>
      <w:r>
        <w:rPr>
          <w:rFonts w:hint="eastAsia" w:ascii="TimesNewRoman" w:hAnsi="TimesNewRoman" w:eastAsia="仿宋_GB2312" w:cs="TimesNewRoman"/>
          <w:bCs/>
          <w:sz w:val="32"/>
          <w:szCs w:val="32"/>
        </w:rPr>
        <w:t>2025年收入总表</w:t>
      </w:r>
    </w:p>
    <w:p w14:paraId="4A5EFD8B">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w:t>
      </w:r>
      <w:r>
        <w:rPr>
          <w:rFonts w:hint="eastAsia" w:ascii="TimesNewRoman" w:hAnsi="TimesNewRoman" w:eastAsia="仿宋_GB2312" w:cs="TimesNewRoman"/>
          <w:bCs/>
          <w:sz w:val="32"/>
          <w:szCs w:val="32"/>
          <w:lang w:eastAsia="zh-CN"/>
        </w:rPr>
        <w:t>淮北市退役军人服务中心</w:t>
      </w:r>
      <w:r>
        <w:rPr>
          <w:rFonts w:hint="eastAsia" w:ascii="TimesNewRoman" w:hAnsi="TimesNewRoman" w:eastAsia="仿宋_GB2312" w:cs="TimesNewRoman"/>
          <w:bCs/>
          <w:sz w:val="32"/>
          <w:szCs w:val="32"/>
        </w:rPr>
        <w:t>2025年支出总表</w:t>
      </w:r>
    </w:p>
    <w:p w14:paraId="7F3A000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w:t>
      </w:r>
      <w:r>
        <w:rPr>
          <w:rFonts w:hint="eastAsia" w:ascii="TimesNewRoman" w:hAnsi="TimesNewRoman" w:eastAsia="仿宋_GB2312" w:cs="TimesNewRoman"/>
          <w:bCs/>
          <w:sz w:val="32"/>
          <w:szCs w:val="32"/>
          <w:lang w:eastAsia="zh-CN"/>
        </w:rPr>
        <w:t>淮北市退役军人服务中心</w:t>
      </w:r>
      <w:r>
        <w:rPr>
          <w:rFonts w:hint="eastAsia" w:ascii="TimesNewRoman" w:hAnsi="TimesNewRoman" w:eastAsia="仿宋_GB2312" w:cs="TimesNewRoman"/>
          <w:bCs/>
          <w:sz w:val="32"/>
          <w:szCs w:val="32"/>
        </w:rPr>
        <w:t>2025年财政拨款收支总表</w:t>
      </w:r>
    </w:p>
    <w:p w14:paraId="4A23D21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w:t>
      </w:r>
      <w:r>
        <w:rPr>
          <w:rFonts w:hint="eastAsia" w:ascii="TimesNewRoman" w:hAnsi="TimesNewRoman" w:eastAsia="仿宋_GB2312" w:cs="TimesNewRoman"/>
          <w:bCs/>
          <w:sz w:val="32"/>
          <w:szCs w:val="32"/>
          <w:lang w:eastAsia="zh-CN"/>
        </w:rPr>
        <w:t>淮北市退役军人服务中心</w:t>
      </w:r>
      <w:r>
        <w:rPr>
          <w:rFonts w:hint="eastAsia" w:ascii="TimesNewRoman" w:hAnsi="TimesNewRoman" w:eastAsia="仿宋_GB2312" w:cs="TimesNewRoman"/>
          <w:bCs/>
          <w:sz w:val="32"/>
          <w:szCs w:val="32"/>
        </w:rPr>
        <w:t>2025年一般公共预算支出表</w:t>
      </w:r>
    </w:p>
    <w:p w14:paraId="60F4830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w:t>
      </w:r>
      <w:r>
        <w:rPr>
          <w:rFonts w:hint="eastAsia" w:ascii="TimesNewRoman" w:hAnsi="TimesNewRoman" w:eastAsia="仿宋_GB2312" w:cs="TimesNewRoman"/>
          <w:bCs/>
          <w:sz w:val="32"/>
          <w:szCs w:val="32"/>
          <w:lang w:eastAsia="zh-CN"/>
        </w:rPr>
        <w:t>淮北市退役军人服务中心</w:t>
      </w:r>
      <w:r>
        <w:rPr>
          <w:rFonts w:hint="eastAsia" w:ascii="TimesNewRoman" w:hAnsi="TimesNewRoman" w:eastAsia="仿宋_GB2312" w:cs="TimesNewRoman"/>
          <w:bCs/>
          <w:sz w:val="32"/>
          <w:szCs w:val="32"/>
        </w:rPr>
        <w:t>2025年一般公共预算基本支出表</w:t>
      </w:r>
    </w:p>
    <w:p w14:paraId="26388CF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w:t>
      </w:r>
      <w:r>
        <w:rPr>
          <w:rFonts w:hint="eastAsia" w:ascii="TimesNewRoman" w:hAnsi="TimesNewRoman" w:eastAsia="仿宋_GB2312" w:cs="TimesNewRoman"/>
          <w:bCs/>
          <w:sz w:val="32"/>
          <w:szCs w:val="32"/>
          <w:lang w:eastAsia="zh-CN"/>
        </w:rPr>
        <w:t>淮北市退役军人服务中心</w:t>
      </w:r>
      <w:r>
        <w:rPr>
          <w:rFonts w:hint="eastAsia" w:ascii="TimesNewRoman" w:hAnsi="TimesNewRoman" w:eastAsia="仿宋_GB2312" w:cs="TimesNewRoman"/>
          <w:bCs/>
          <w:sz w:val="32"/>
          <w:szCs w:val="32"/>
        </w:rPr>
        <w:t>2025年政府性基金预算支出表</w:t>
      </w:r>
    </w:p>
    <w:p w14:paraId="4B7AC31B">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w:t>
      </w:r>
      <w:r>
        <w:rPr>
          <w:rFonts w:hint="eastAsia" w:ascii="TimesNewRoman" w:hAnsi="TimesNewRoman" w:eastAsia="仿宋_GB2312" w:cs="TimesNewRoman"/>
          <w:bCs/>
          <w:sz w:val="32"/>
          <w:szCs w:val="32"/>
          <w:lang w:eastAsia="zh-CN"/>
        </w:rPr>
        <w:t>淮北市退役军人服务中心</w:t>
      </w:r>
      <w:r>
        <w:rPr>
          <w:rFonts w:hint="eastAsia" w:ascii="TimesNewRoman" w:hAnsi="TimesNewRoman" w:eastAsia="仿宋_GB2312" w:cs="TimesNewRoman"/>
          <w:bCs/>
          <w:sz w:val="32"/>
          <w:szCs w:val="32"/>
        </w:rPr>
        <w:t>2025年国有资本经营预算支出表</w:t>
      </w:r>
    </w:p>
    <w:p w14:paraId="2D42BA8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w:t>
      </w:r>
      <w:r>
        <w:rPr>
          <w:rFonts w:hint="eastAsia" w:ascii="TimesNewRoman" w:hAnsi="TimesNewRoman" w:eastAsia="仿宋_GB2312" w:cs="TimesNewRoman"/>
          <w:bCs/>
          <w:sz w:val="32"/>
          <w:szCs w:val="32"/>
          <w:lang w:eastAsia="zh-CN"/>
        </w:rPr>
        <w:t>淮北市退役军人服务中心</w:t>
      </w:r>
      <w:r>
        <w:rPr>
          <w:rFonts w:hint="eastAsia" w:ascii="TimesNewRoman" w:hAnsi="TimesNewRoman" w:eastAsia="仿宋_GB2312" w:cs="TimesNewRoman"/>
          <w:bCs/>
          <w:sz w:val="32"/>
          <w:szCs w:val="32"/>
        </w:rPr>
        <w:t>2025年项目支出表</w:t>
      </w:r>
    </w:p>
    <w:p w14:paraId="63381A5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w:t>
      </w:r>
      <w:r>
        <w:rPr>
          <w:rFonts w:hint="eastAsia" w:ascii="TimesNewRoman" w:hAnsi="TimesNewRoman" w:eastAsia="仿宋_GB2312" w:cs="TimesNewRoman"/>
          <w:bCs/>
          <w:sz w:val="32"/>
          <w:szCs w:val="32"/>
          <w:lang w:eastAsia="zh-CN"/>
        </w:rPr>
        <w:t>淮北市退役军人服务中心</w:t>
      </w:r>
      <w:r>
        <w:rPr>
          <w:rFonts w:hint="eastAsia" w:ascii="TimesNewRoman" w:hAnsi="TimesNewRoman" w:eastAsia="仿宋_GB2312" w:cs="TimesNewRoman"/>
          <w:bCs/>
          <w:sz w:val="32"/>
          <w:szCs w:val="32"/>
        </w:rPr>
        <w:t>2025年政府采购支出表</w:t>
      </w:r>
    </w:p>
    <w:p w14:paraId="648C9EBC">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w:t>
      </w:r>
      <w:r>
        <w:rPr>
          <w:rFonts w:hint="eastAsia" w:ascii="TimesNewRoman" w:hAnsi="TimesNewRoman" w:eastAsia="仿宋_GB2312" w:cs="TimesNewRoman"/>
          <w:bCs/>
          <w:sz w:val="32"/>
          <w:szCs w:val="32"/>
          <w:lang w:eastAsia="zh-CN"/>
        </w:rPr>
        <w:t>淮北市退役军人服务中心</w:t>
      </w:r>
      <w:r>
        <w:rPr>
          <w:rFonts w:hint="eastAsia" w:ascii="TimesNewRoman" w:hAnsi="TimesNewRoman" w:eastAsia="仿宋_GB2312" w:cs="TimesNewRoman"/>
          <w:bCs/>
          <w:sz w:val="32"/>
          <w:szCs w:val="32"/>
        </w:rPr>
        <w:t>2025年政府购买服务支出表</w:t>
      </w:r>
    </w:p>
    <w:p w14:paraId="54D9241B">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w:t>
      </w:r>
      <w:r>
        <w:rPr>
          <w:rFonts w:hint="eastAsia" w:ascii="TimesNewRoman" w:hAnsi="TimesNewRoman" w:eastAsia="仿宋_GB2312" w:cs="TimesNewRoman"/>
          <w:bCs/>
          <w:sz w:val="32"/>
          <w:szCs w:val="32"/>
          <w:lang w:eastAsia="zh-CN"/>
        </w:rPr>
        <w:t>淮北市退役军人服务中心</w:t>
      </w:r>
      <w:r>
        <w:rPr>
          <w:rFonts w:ascii="TimesNewRoman" w:hAnsi="TimesNewRoman" w:eastAsia="仿宋_GB2312" w:cs="TimesNewRoman"/>
          <w:bCs/>
          <w:sz w:val="32"/>
          <w:szCs w:val="32"/>
        </w:rPr>
        <w:t>2025年通用资产配置支出表</w:t>
      </w:r>
    </w:p>
    <w:p w14:paraId="4511F03B">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第三部分 2025年</w:t>
      </w:r>
      <w:r>
        <w:rPr>
          <w:rFonts w:hint="eastAsia" w:ascii="TimesNewRoman" w:hAnsi="TimesNewRoman" w:eastAsia="仿宋_GB2312" w:cs="TimesNewRoman"/>
          <w:b/>
          <w:sz w:val="32"/>
          <w:szCs w:val="32"/>
          <w:lang w:eastAsia="zh-CN"/>
        </w:rPr>
        <w:t>单位</w:t>
      </w:r>
      <w:r>
        <w:rPr>
          <w:rFonts w:hint="eastAsia" w:ascii="TimesNewRoman" w:hAnsi="TimesNewRoman" w:eastAsia="仿宋_GB2312" w:cs="TimesNewRoman"/>
          <w:b/>
          <w:sz w:val="32"/>
          <w:szCs w:val="32"/>
        </w:rPr>
        <w:t>预算情况说明</w:t>
      </w:r>
    </w:p>
    <w:p w14:paraId="6E44212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1、关于2025年收支总表的说明</w:t>
      </w:r>
    </w:p>
    <w:p w14:paraId="3208FE6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2、关于2025年收入总表的说明</w:t>
      </w:r>
    </w:p>
    <w:p w14:paraId="20E4ED0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3、关于2025年支出总表的说明</w:t>
      </w:r>
    </w:p>
    <w:p w14:paraId="289FD691">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4、关于2025年财政拨款收支总表的说明</w:t>
      </w:r>
    </w:p>
    <w:p w14:paraId="29E806E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5、关于2025年一般公共预算支出表的说明</w:t>
      </w:r>
    </w:p>
    <w:p w14:paraId="466DCE04">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6、关于2025年一般公共预算基本支出表的说明</w:t>
      </w:r>
    </w:p>
    <w:p w14:paraId="36B17A54">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7、关于2025年政府性基金预算支出表的说明</w:t>
      </w:r>
    </w:p>
    <w:p w14:paraId="0D3AFBD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8、关于2025年国有资本经营预算支出表的说明</w:t>
      </w:r>
    </w:p>
    <w:p w14:paraId="71381A5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9、关于2025年项目支出表的说明</w:t>
      </w:r>
    </w:p>
    <w:p w14:paraId="2FF4952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10、关于2025年政府采购支出表的说明</w:t>
      </w:r>
    </w:p>
    <w:p w14:paraId="0384C43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11、关于2025年政府购买服务支出表的说明</w:t>
      </w:r>
    </w:p>
    <w:p w14:paraId="7326C1EF">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12、其他重要事项情况说明</w:t>
      </w:r>
    </w:p>
    <w:p w14:paraId="33B30254">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14:paraId="1C85BFDD">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14:paraId="6FA2E96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w:t>
      </w:r>
      <w:r>
        <w:rPr>
          <w:rFonts w:hint="eastAsia" w:ascii="TimesNewRoman" w:hAnsi="TimesNewRoman" w:eastAsia="仿宋_GB2312" w:cs="TimesNewRoman"/>
          <w:bCs/>
          <w:sz w:val="32"/>
          <w:szCs w:val="32"/>
          <w:lang w:eastAsia="zh-CN"/>
        </w:rPr>
        <w:t>淮北市退役军人服务中心</w:t>
      </w:r>
      <w:r>
        <w:rPr>
          <w:rFonts w:hint="eastAsia" w:ascii="TimesNewRoman" w:hAnsi="TimesNewRoman" w:eastAsia="仿宋_GB2312" w:cs="TimesNewRoman"/>
          <w:bCs/>
          <w:sz w:val="32"/>
          <w:szCs w:val="32"/>
        </w:rPr>
        <w:t>2025年部门预算纳入绩效考评项目表</w:t>
      </w:r>
    </w:p>
    <w:p w14:paraId="0AAE1380">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w:t>
      </w:r>
      <w:r>
        <w:rPr>
          <w:rFonts w:hint="eastAsia" w:ascii="TimesNewRoman" w:hAnsi="TimesNewRoman" w:eastAsia="仿宋_GB2312" w:cs="TimesNewRoman"/>
          <w:bCs/>
          <w:sz w:val="32"/>
          <w:szCs w:val="32"/>
          <w:lang w:eastAsia="zh-CN"/>
        </w:rPr>
        <w:t>淮北市退役军人服务中心</w:t>
      </w:r>
      <w:r>
        <w:rPr>
          <w:rFonts w:hint="eastAsia" w:ascii="TimesNewRoman" w:hAnsi="TimesNewRoman" w:eastAsia="仿宋_GB2312" w:cs="TimesNewRoman"/>
          <w:bCs/>
          <w:sz w:val="32"/>
          <w:szCs w:val="32"/>
        </w:rPr>
        <w:t>2025年部门预算专项资金管理清单（专栏公开）</w:t>
      </w:r>
    </w:p>
    <w:p w14:paraId="4C13A8B4">
      <w:pPr>
        <w:pStyle w:val="4"/>
        <w:adjustRightInd w:val="0"/>
        <w:snapToGrid w:val="0"/>
        <w:spacing w:line="400" w:lineRule="exact"/>
        <w:ind w:firstLine="800" w:firstLineChars="250"/>
        <w:rPr>
          <w:rFonts w:ascii="TimesNewRoman" w:hAnsi="TimesNewRoman" w:eastAsia="仿宋_GB2312" w:cs="TimesNewRoman"/>
          <w:bCs/>
          <w:sz w:val="32"/>
          <w:szCs w:val="32"/>
        </w:rPr>
      </w:pPr>
    </w:p>
    <w:p w14:paraId="498B4A24">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第一部分 </w:t>
      </w:r>
      <w:r>
        <w:rPr>
          <w:rFonts w:hint="eastAsia" w:ascii="TimesNewRoman" w:hAnsi="TimesNewRoman" w:eastAsia="黑体" w:cs="TimesNewRoman"/>
          <w:bCs/>
          <w:sz w:val="36"/>
          <w:szCs w:val="36"/>
          <w:lang w:eastAsia="zh-CN"/>
        </w:rPr>
        <w:t>单位</w:t>
      </w:r>
      <w:r>
        <w:rPr>
          <w:rFonts w:hint="eastAsia" w:ascii="TimesNewRoman" w:hAnsi="TimesNewRoman" w:eastAsia="黑体" w:cs="TimesNewRoman"/>
          <w:bCs/>
          <w:sz w:val="36"/>
          <w:szCs w:val="36"/>
        </w:rPr>
        <w:t>概况</w:t>
      </w:r>
    </w:p>
    <w:p w14:paraId="5364AAE5"/>
    <w:p w14:paraId="7FF14D9F">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14:paraId="138AEB0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w:t>
      </w:r>
      <w:r>
        <w:rPr>
          <w:rFonts w:hint="eastAsia" w:ascii="仿宋_GB2312" w:eastAsia="仿宋_GB2312"/>
          <w:sz w:val="32"/>
          <w:szCs w:val="32"/>
        </w:rPr>
        <w:t>承担协助做好退役军人就业创业、优抚帮扶、走访慰问、权益保障等具体事务性工作</w:t>
      </w:r>
      <w:r>
        <w:rPr>
          <w:rFonts w:hint="eastAsia" w:ascii="仿宋_GB2312" w:eastAsia="仿宋_GB2312"/>
          <w:sz w:val="32"/>
          <w:szCs w:val="32"/>
          <w:lang w:eastAsia="zh-CN"/>
        </w:rPr>
        <w:t>。</w:t>
      </w:r>
    </w:p>
    <w:p w14:paraId="2F95D74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（二）</w:t>
      </w:r>
      <w:r>
        <w:rPr>
          <w:rFonts w:hint="eastAsia" w:ascii="仿宋_GB2312" w:eastAsia="仿宋_GB2312"/>
          <w:sz w:val="32"/>
          <w:szCs w:val="32"/>
        </w:rPr>
        <w:t>指导全市县（区）退役军人服务中心。</w:t>
      </w:r>
    </w:p>
    <w:p w14:paraId="6DF138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（三）</w:t>
      </w:r>
      <w:r>
        <w:rPr>
          <w:rFonts w:hint="eastAsia" w:ascii="仿宋_GB2312" w:eastAsia="仿宋_GB2312"/>
          <w:sz w:val="32"/>
          <w:szCs w:val="32"/>
        </w:rPr>
        <w:t>完成主管部门交办的其他工作。</w:t>
      </w:r>
    </w:p>
    <w:p w14:paraId="5C95D2D7">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w:t>
      </w:r>
      <w:r>
        <w:rPr>
          <w:rFonts w:hint="eastAsia" w:ascii="TimesNewRoman" w:hAnsi="TimesNewRoman" w:eastAsia="黑体" w:cs="TimesNewRoman"/>
          <w:bCs/>
          <w:sz w:val="32"/>
          <w:szCs w:val="32"/>
          <w:lang w:eastAsia="zh-CN"/>
        </w:rPr>
        <w:t>单位</w:t>
      </w:r>
      <w:r>
        <w:rPr>
          <w:rFonts w:hint="eastAsia" w:ascii="TimesNewRoman" w:hAnsi="TimesNewRoman" w:eastAsia="黑体" w:cs="TimesNewRoman"/>
          <w:bCs/>
          <w:sz w:val="32"/>
          <w:szCs w:val="32"/>
        </w:rPr>
        <w:t>预算构成</w:t>
      </w:r>
    </w:p>
    <w:p w14:paraId="5560CB0C">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从预算单位构成看，</w:t>
      </w:r>
      <w:r>
        <w:rPr>
          <w:rFonts w:hint="eastAsia" w:ascii="TimesNewRoman" w:hAnsi="TimesNewRoman" w:eastAsia="仿宋_GB2312" w:cs="TimesNewRoman"/>
          <w:bCs/>
          <w:sz w:val="32"/>
          <w:szCs w:val="32"/>
          <w:lang w:eastAsia="zh-CN"/>
        </w:rPr>
        <w:t>淮北市退役军人服务中心</w:t>
      </w:r>
      <w:r>
        <w:rPr>
          <w:rFonts w:hint="eastAsia" w:ascii="TimesNewRoman" w:hAnsi="TimesNewRoman" w:eastAsia="仿宋_GB2312" w:cs="TimesNewRoman"/>
          <w:sz w:val="32"/>
          <w:szCs w:val="32"/>
        </w:rPr>
        <w:t>2025年度部门预算仅包括</w:t>
      </w:r>
      <w:r>
        <w:rPr>
          <w:rFonts w:hint="eastAsia" w:ascii="TimesNewRoman" w:hAnsi="TimesNewRoman" w:eastAsia="仿宋_GB2312" w:cs="TimesNewRoman"/>
          <w:sz w:val="32"/>
          <w:szCs w:val="32"/>
          <w:lang w:val="en-US" w:eastAsia="zh-CN"/>
        </w:rPr>
        <w:t>单位</w:t>
      </w:r>
      <w:r>
        <w:rPr>
          <w:rFonts w:hint="eastAsia" w:ascii="TimesNewRoman" w:hAnsi="TimesNewRoman" w:eastAsia="仿宋_GB2312" w:cs="TimesNewRoman"/>
          <w:sz w:val="32"/>
          <w:szCs w:val="32"/>
        </w:rPr>
        <w:t>本级预算，无其他下属单位预算。</w:t>
      </w:r>
    </w:p>
    <w:p w14:paraId="3C245EE5">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三、2025年度主要工作任务</w:t>
      </w:r>
    </w:p>
    <w:p w14:paraId="73825BD4">
      <w:pPr>
        <w:pStyle w:val="4"/>
        <w:adjustRightInd w:val="0"/>
        <w:snapToGrid w:val="0"/>
        <w:spacing w:line="560" w:lineRule="exact"/>
        <w:ind w:firstLine="630" w:firstLineChars="196"/>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（一）政治引领，强化“党建+”模式</w:t>
      </w:r>
    </w:p>
    <w:p w14:paraId="6C7D4944">
      <w:pPr>
        <w:numPr>
          <w:ilvl w:val="0"/>
          <w:numId w:val="0"/>
        </w:numPr>
        <w:spacing w:line="580" w:lineRule="exact"/>
        <w:ind w:firstLine="640" w:firstLineChars="200"/>
        <w:jc w:val="both"/>
        <w:rPr>
          <w:rFonts w:hint="default" w:ascii="TimesNewRoman" w:hAnsi="TimesNewRoman" w:eastAsia="仿宋_GB2312" w:cs="TimesNewRoman"/>
          <w:kern w:val="0"/>
          <w:sz w:val="32"/>
          <w:szCs w:val="32"/>
          <w:lang w:val="en-US" w:eastAsia="zh-CN" w:bidi="ar-SA"/>
        </w:rPr>
      </w:pPr>
      <w:r>
        <w:rPr>
          <w:rFonts w:hint="default" w:ascii="TimesNewRoman" w:hAnsi="TimesNewRoman" w:eastAsia="仿宋_GB2312" w:cs="TimesNewRoman"/>
          <w:kern w:val="0"/>
          <w:sz w:val="32"/>
          <w:szCs w:val="32"/>
          <w:lang w:val="en-US" w:eastAsia="zh-CN" w:bidi="ar-SA"/>
        </w:rPr>
        <w:t>自觉践行习近平总书记关于退役军人工作的重要论述，厚植理论积累，充分发挥基层党支部作用，引导退役军人衷心拥护“两个确立”、忠诚践行“两个维护”。</w:t>
      </w:r>
    </w:p>
    <w:p w14:paraId="65EA3326">
      <w:pPr>
        <w:numPr>
          <w:ilvl w:val="0"/>
          <w:numId w:val="0"/>
        </w:numPr>
        <w:spacing w:line="580" w:lineRule="exact"/>
        <w:ind w:firstLine="640" w:firstLineChars="200"/>
        <w:jc w:val="both"/>
        <w:rPr>
          <w:rFonts w:hint="default" w:ascii="TimesNewRoman" w:hAnsi="TimesNewRoman" w:eastAsia="仿宋_GB2312" w:cs="TimesNewRoman"/>
          <w:kern w:val="0"/>
          <w:sz w:val="32"/>
          <w:szCs w:val="32"/>
          <w:lang w:val="en-US" w:eastAsia="zh-CN" w:bidi="ar-SA"/>
        </w:rPr>
      </w:pPr>
      <w:r>
        <w:rPr>
          <w:rFonts w:hint="default" w:ascii="TimesNewRoman" w:hAnsi="TimesNewRoman" w:eastAsia="仿宋_GB2312" w:cs="TimesNewRoman"/>
          <w:kern w:val="0"/>
          <w:sz w:val="32"/>
          <w:szCs w:val="32"/>
          <w:lang w:val="en-US" w:eastAsia="zh-CN" w:bidi="ar-SA"/>
        </w:rPr>
        <w:t>引领退役军人服务保障体系建设实现从“优”到“强”转变，打造主题突出的红色服务站。大力扶植、培养、发展“兵支书、兵委员”，引导退役军人在各自岗位充分发挥先锋模范作用。</w:t>
      </w:r>
    </w:p>
    <w:p w14:paraId="45370EB7">
      <w:pPr>
        <w:pStyle w:val="4"/>
        <w:adjustRightInd w:val="0"/>
        <w:snapToGrid w:val="0"/>
        <w:spacing w:line="560" w:lineRule="exact"/>
        <w:ind w:firstLine="630" w:firstLineChars="196"/>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（二）精准施策，实施“优服务”工程</w:t>
      </w:r>
    </w:p>
    <w:p w14:paraId="014F0C14">
      <w:pPr>
        <w:numPr>
          <w:ilvl w:val="0"/>
          <w:numId w:val="0"/>
        </w:numPr>
        <w:spacing w:line="580" w:lineRule="exact"/>
        <w:ind w:firstLine="640" w:firstLineChars="200"/>
        <w:jc w:val="both"/>
        <w:rPr>
          <w:rFonts w:hint="default" w:ascii="TimesNewRoman" w:hAnsi="TimesNewRoman" w:eastAsia="仿宋_GB2312" w:cs="TimesNewRoman"/>
          <w:kern w:val="0"/>
          <w:sz w:val="32"/>
          <w:szCs w:val="32"/>
          <w:lang w:val="en-US" w:eastAsia="zh-CN" w:bidi="ar-SA"/>
        </w:rPr>
      </w:pPr>
      <w:r>
        <w:rPr>
          <w:rFonts w:hint="default" w:ascii="TimesNewRoman" w:hAnsi="TimesNewRoman" w:eastAsia="仿宋_GB2312" w:cs="TimesNewRoman"/>
          <w:kern w:val="0"/>
          <w:sz w:val="32"/>
          <w:szCs w:val="32"/>
          <w:lang w:val="en-US" w:eastAsia="zh-CN" w:bidi="ar-SA"/>
        </w:rPr>
        <w:t>深化常态化联系，建立四级“服务清单”,并进行公示。建立服务承诺制，对服务事项限时办结。重点开展各级服务中心（站）工作计划及计划执行情况督查，切实保证各级服务保障体系年初有详细计划、年中有具体实施、年底有特色总结。</w:t>
      </w:r>
    </w:p>
    <w:p w14:paraId="64355C9C">
      <w:pPr>
        <w:numPr>
          <w:ilvl w:val="0"/>
          <w:numId w:val="0"/>
        </w:numPr>
        <w:spacing w:line="580" w:lineRule="exact"/>
        <w:ind w:firstLine="640" w:firstLineChars="200"/>
        <w:jc w:val="both"/>
        <w:rPr>
          <w:rFonts w:hint="default" w:ascii="Times New Roman" w:hAnsi="Times New Roman" w:eastAsia="仿宋_GB2312" w:cs="Times New Roman"/>
          <w:kern w:val="0"/>
          <w:sz w:val="32"/>
          <w:szCs w:val="32"/>
          <w:lang w:val="en-US" w:eastAsia="zh-CN" w:bidi="ar-SA"/>
        </w:rPr>
      </w:pPr>
      <w:r>
        <w:rPr>
          <w:rFonts w:hint="default" w:ascii="TimesNewRoman" w:hAnsi="TimesNewRoman" w:eastAsia="仿宋_GB2312" w:cs="TimesNewRoman"/>
          <w:kern w:val="0"/>
          <w:sz w:val="32"/>
          <w:szCs w:val="32"/>
          <w:lang w:val="en-US" w:eastAsia="zh-CN" w:bidi="ar-SA"/>
        </w:rPr>
        <w:t>按照即将出台的事务部《提升服务保障体系的意见》，通过资源融合、阵地整合等方式，对标任务抓统筹，强化工作调度。发挥工作例会、专题会议、站间交流会作用，定期开展情况通报、交流学习。</w:t>
      </w:r>
    </w:p>
    <w:p w14:paraId="0F6924A5">
      <w:pPr>
        <w:pStyle w:val="4"/>
        <w:adjustRightInd w:val="0"/>
        <w:snapToGrid w:val="0"/>
        <w:spacing w:line="560" w:lineRule="exact"/>
        <w:ind w:firstLine="630" w:firstLineChars="196"/>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lang w:eastAsia="zh-CN"/>
        </w:rPr>
        <w:t>（</w:t>
      </w:r>
      <w:r>
        <w:rPr>
          <w:rFonts w:hint="default" w:ascii="Times New Roman" w:hAnsi="Times New Roman" w:eastAsia="仿宋_GB2312" w:cs="Times New Roman"/>
          <w:b/>
          <w:bCs w:val="0"/>
          <w:sz w:val="32"/>
          <w:szCs w:val="32"/>
        </w:rPr>
        <w:t>三</w:t>
      </w:r>
      <w:r>
        <w:rPr>
          <w:rFonts w:hint="default" w:ascii="Times New Roman" w:hAnsi="Times New Roman" w:eastAsia="仿宋_GB2312" w:cs="Times New Roman"/>
          <w:b/>
          <w:bCs w:val="0"/>
          <w:sz w:val="32"/>
          <w:szCs w:val="32"/>
          <w:lang w:eastAsia="zh-CN"/>
        </w:rPr>
        <w:t>）</w:t>
      </w:r>
      <w:r>
        <w:rPr>
          <w:rFonts w:hint="default" w:ascii="Times New Roman" w:hAnsi="Times New Roman" w:eastAsia="仿宋_GB2312" w:cs="Times New Roman"/>
          <w:b/>
          <w:bCs w:val="0"/>
          <w:sz w:val="32"/>
          <w:szCs w:val="32"/>
        </w:rPr>
        <w:t>巩固根基，赋能“新发展”潜力</w:t>
      </w:r>
    </w:p>
    <w:p w14:paraId="30A62176">
      <w:pPr>
        <w:numPr>
          <w:ilvl w:val="0"/>
          <w:numId w:val="0"/>
        </w:numPr>
        <w:spacing w:line="580" w:lineRule="exact"/>
        <w:ind w:firstLine="640" w:firstLineChars="200"/>
        <w:jc w:val="both"/>
        <w:rPr>
          <w:rFonts w:hint="default" w:ascii="TimesNewRoman" w:hAnsi="TimesNewRoman" w:eastAsia="仿宋_GB2312" w:cs="TimesNewRoman"/>
          <w:kern w:val="0"/>
          <w:sz w:val="32"/>
          <w:szCs w:val="32"/>
          <w:lang w:val="en-US" w:eastAsia="zh-CN" w:bidi="ar-SA"/>
        </w:rPr>
      </w:pPr>
      <w:r>
        <w:rPr>
          <w:rFonts w:hint="default" w:ascii="TimesNewRoman" w:hAnsi="TimesNewRoman" w:eastAsia="仿宋_GB2312" w:cs="TimesNewRoman"/>
          <w:kern w:val="0"/>
          <w:sz w:val="32"/>
          <w:szCs w:val="32"/>
          <w:lang w:val="en-US" w:eastAsia="zh-CN" w:bidi="ar-SA"/>
        </w:rPr>
        <w:t>以基层培训为重点，打造从入伍、服役、退役、就业、优待等“全生命周期”服务链条，推动服务管理从“一阵子”向“一辈子”延伸，着力打通服务保障退役军人“最后一公里”，不断夯实服务体系基础建设。</w:t>
      </w:r>
    </w:p>
    <w:p w14:paraId="77D4EAEC">
      <w:pPr>
        <w:numPr>
          <w:ilvl w:val="0"/>
          <w:numId w:val="0"/>
        </w:numPr>
        <w:spacing w:line="580" w:lineRule="exact"/>
        <w:ind w:firstLine="640" w:firstLineChars="200"/>
        <w:jc w:val="both"/>
        <w:rPr>
          <w:rFonts w:hint="default" w:ascii="TimesNewRoman" w:hAnsi="TimesNewRoman" w:eastAsia="仿宋_GB2312" w:cs="TimesNewRoman"/>
          <w:kern w:val="0"/>
          <w:sz w:val="32"/>
          <w:szCs w:val="32"/>
          <w:lang w:val="en-US" w:eastAsia="zh-CN" w:bidi="ar-SA"/>
        </w:rPr>
      </w:pPr>
      <w:r>
        <w:rPr>
          <w:rFonts w:hint="default" w:ascii="TimesNewRoman" w:hAnsi="TimesNewRoman" w:eastAsia="仿宋_GB2312" w:cs="TimesNewRoman"/>
          <w:kern w:val="0"/>
          <w:sz w:val="32"/>
          <w:szCs w:val="32"/>
          <w:lang w:val="en-US" w:eastAsia="zh-CN" w:bidi="ar-SA"/>
        </w:rPr>
        <w:t>规范“四尊崇”、“五关爱”“六必访”，建立政府主导、各方参与、方式多元的困难退役军人帮扶援助机制，依托各类关爱基金，充分运用政府帮扶与社会援助，将普遍关爱和重点救助相结合，帮助退役军人走出困境。引导专业社会组织广泛参与退役军人服务保障，引入社会化组织为辖区退役军人提供社会保险、教育培训、医疗保障、心理疏导等服务，吸引社会力量关爱烈属、服务老兵。</w:t>
      </w:r>
    </w:p>
    <w:p w14:paraId="40896461">
      <w:pPr>
        <w:numPr>
          <w:ilvl w:val="0"/>
          <w:numId w:val="0"/>
        </w:numPr>
        <w:spacing w:line="580" w:lineRule="exact"/>
        <w:ind w:firstLine="640" w:firstLineChars="200"/>
        <w:jc w:val="both"/>
        <w:rPr>
          <w:rFonts w:hint="default" w:ascii="TimesNewRoman" w:hAnsi="TimesNewRoman" w:eastAsia="仿宋_GB2312" w:cs="TimesNewRoman"/>
          <w:kern w:val="0"/>
          <w:sz w:val="32"/>
          <w:szCs w:val="32"/>
          <w:lang w:val="en-US" w:eastAsia="zh-CN" w:bidi="ar-SA"/>
        </w:rPr>
      </w:pPr>
      <w:r>
        <w:rPr>
          <w:rFonts w:hint="default" w:ascii="TimesNewRoman" w:hAnsi="TimesNewRoman" w:eastAsia="仿宋_GB2312" w:cs="TimesNewRoman"/>
          <w:kern w:val="0"/>
          <w:sz w:val="32"/>
          <w:szCs w:val="32"/>
          <w:lang w:val="en-US" w:eastAsia="zh-CN" w:bidi="ar-SA"/>
        </w:rPr>
        <w:t>深入开展能力提升专项行动，开展“订单式”“定向式”“定岗式”等专项培训，帮助退役军人改善知识结构，提高就业竞争力，推进培训、就业一体化，实现退役军人稳定高质量就业。</w:t>
      </w:r>
    </w:p>
    <w:p w14:paraId="621E7F6D"/>
    <w:p w14:paraId="13F02662">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第二部分 2025年</w:t>
      </w:r>
      <w:r>
        <w:rPr>
          <w:rFonts w:hint="eastAsia" w:ascii="TimesNewRoman" w:hAnsi="TimesNewRoman" w:eastAsia="黑体" w:cs="TimesNewRoman"/>
          <w:bCs/>
          <w:sz w:val="36"/>
          <w:szCs w:val="36"/>
          <w:lang w:eastAsia="zh-CN"/>
        </w:rPr>
        <w:t>单位</w:t>
      </w:r>
      <w:r>
        <w:rPr>
          <w:rFonts w:hint="eastAsia" w:ascii="TimesNewRoman" w:hAnsi="TimesNewRoman" w:eastAsia="黑体" w:cs="TimesNewRoman"/>
          <w:bCs/>
          <w:sz w:val="36"/>
          <w:szCs w:val="36"/>
        </w:rPr>
        <w:t>预算表</w:t>
      </w:r>
    </w:p>
    <w:p w14:paraId="6DB8C64F">
      <w:pPr>
        <w:pStyle w:val="4"/>
        <w:adjustRightInd w:val="0"/>
        <w:snapToGrid w:val="0"/>
        <w:spacing w:line="560" w:lineRule="exact"/>
        <w:ind w:firstLine="627" w:firstLineChars="196"/>
        <w:jc w:val="center"/>
        <w:rPr>
          <w:rFonts w:ascii="TimesNewRoman" w:hAnsi="TimesNewRoman" w:eastAsia="仿宋_GB2312" w:cs="TimesNewRoman"/>
          <w:bCs/>
          <w:sz w:val="32"/>
          <w:szCs w:val="32"/>
        </w:rPr>
      </w:pPr>
      <w:r>
        <w:rPr>
          <w:rFonts w:hint="eastAsia" w:ascii="TimesNewRoman" w:hAnsi="TimesNewRoman" w:eastAsia="仿宋_GB2312" w:cs="TimesNewRoman"/>
          <w:bCs/>
          <w:sz w:val="32"/>
          <w:szCs w:val="32"/>
        </w:rPr>
        <w:t>见附件1-2</w:t>
      </w:r>
    </w:p>
    <w:p w14:paraId="19B5E814">
      <w:r>
        <w:t xml:space="preserve">                                        </w:t>
      </w:r>
    </w:p>
    <w:p w14:paraId="33EE2609">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第三部分 2025年</w:t>
      </w:r>
      <w:r>
        <w:rPr>
          <w:rFonts w:hint="eastAsia" w:ascii="TimesNewRoman" w:hAnsi="TimesNewRoman" w:eastAsia="黑体" w:cs="TimesNewRoman"/>
          <w:bCs/>
          <w:sz w:val="36"/>
          <w:szCs w:val="36"/>
          <w:lang w:eastAsia="zh-CN"/>
        </w:rPr>
        <w:t>单位</w:t>
      </w:r>
      <w:r>
        <w:rPr>
          <w:rFonts w:hint="eastAsia" w:ascii="TimesNewRoman" w:hAnsi="TimesNewRoman" w:eastAsia="黑体" w:cs="TimesNewRoman"/>
          <w:bCs/>
          <w:sz w:val="36"/>
          <w:szCs w:val="36"/>
        </w:rPr>
        <w:t>预算情况说明</w:t>
      </w:r>
    </w:p>
    <w:p w14:paraId="6775B324"/>
    <w:p w14:paraId="5983A6D8">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一、关于2025年收支总表的说明</w:t>
      </w:r>
    </w:p>
    <w:p w14:paraId="20745EE3">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按照综合预算的原则，</w:t>
      </w:r>
      <w:r>
        <w:rPr>
          <w:rFonts w:hint="eastAsia" w:ascii="TimesNewRoman" w:hAnsi="TimesNewRoman" w:eastAsia="仿宋_GB2312" w:cs="TimesNewRoman"/>
          <w:sz w:val="32"/>
          <w:szCs w:val="32"/>
          <w:lang w:eastAsia="zh-CN"/>
        </w:rPr>
        <w:t>淮北市退役军人服务中心</w:t>
      </w:r>
      <w:r>
        <w:rPr>
          <w:rFonts w:hint="eastAsia" w:ascii="TimesNewRoman" w:hAnsi="TimesNewRoman" w:eastAsia="仿宋_GB2312" w:cs="TimesNewRoman"/>
          <w:sz w:val="32"/>
          <w:szCs w:val="32"/>
        </w:rPr>
        <w:t>所有收入和支出均纳入</w:t>
      </w:r>
      <w:r>
        <w:rPr>
          <w:rFonts w:hint="eastAsia" w:ascii="TimesNewRoman" w:hAnsi="TimesNewRoman" w:eastAsia="仿宋_GB2312" w:cs="TimesNewRoman"/>
          <w:sz w:val="32"/>
          <w:szCs w:val="32"/>
          <w:lang w:eastAsia="zh-CN"/>
        </w:rPr>
        <w:t>单位</w:t>
      </w:r>
      <w:r>
        <w:rPr>
          <w:rFonts w:hint="eastAsia" w:ascii="TimesNewRoman" w:hAnsi="TimesNewRoman" w:eastAsia="仿宋_GB2312" w:cs="TimesNewRoman"/>
          <w:sz w:val="32"/>
          <w:szCs w:val="32"/>
        </w:rPr>
        <w:t>预算管理。</w:t>
      </w:r>
      <w:r>
        <w:rPr>
          <w:rFonts w:hint="eastAsia" w:ascii="TimesNewRoman" w:hAnsi="TimesNewRoman" w:eastAsia="仿宋_GB2312" w:cs="TimesNewRoman"/>
          <w:sz w:val="32"/>
          <w:szCs w:val="32"/>
          <w:lang w:eastAsia="zh-CN"/>
        </w:rPr>
        <w:t>淮北市退役军人服务中心</w:t>
      </w:r>
      <w:r>
        <w:rPr>
          <w:rFonts w:hint="eastAsia" w:ascii="TimesNewRoman" w:hAnsi="TimesNewRoman" w:eastAsia="仿宋_GB2312" w:cs="TimesNewRoman"/>
          <w:sz w:val="32"/>
          <w:szCs w:val="32"/>
        </w:rPr>
        <w:t>2025年收支总预算212.37万元</w:t>
      </w:r>
      <w:r>
        <w:rPr>
          <w:rFonts w:hint="eastAsia" w:ascii="TimesNewRoman" w:hAnsi="TimesNewRoman" w:eastAsia="仿宋_GB2312" w:cs="TimesNewRoman"/>
          <w:sz w:val="32"/>
          <w:szCs w:val="32"/>
          <w:lang w:eastAsia="zh-CN"/>
        </w:rPr>
        <w:t>，收入全部是一般公共预算拨款收入</w:t>
      </w:r>
      <w:r>
        <w:rPr>
          <w:rFonts w:hint="eastAsia" w:ascii="TimesNewRoman" w:hAnsi="TimesNewRoman" w:eastAsia="仿宋_GB2312" w:cs="TimesNewRoman"/>
          <w:sz w:val="32"/>
          <w:szCs w:val="32"/>
          <w:lang w:val="en-US" w:eastAsia="zh-CN"/>
        </w:rPr>
        <w:t>212.37</w:t>
      </w:r>
      <w:r>
        <w:rPr>
          <w:rFonts w:hint="eastAsia" w:ascii="TimesNewRoman" w:hAnsi="TimesNewRoman" w:eastAsia="仿宋_GB2312" w:cs="TimesNewRoman"/>
          <w:sz w:val="32"/>
          <w:szCs w:val="32"/>
          <w:lang w:eastAsia="zh-CN"/>
        </w:rPr>
        <w:t>万元</w:t>
      </w:r>
      <w:r>
        <w:rPr>
          <w:rFonts w:hint="eastAsia" w:ascii="TimesNewRoman" w:hAnsi="TimesNewRoman" w:eastAsia="仿宋_GB2312" w:cs="TimesNewRoman"/>
          <w:sz w:val="32"/>
          <w:szCs w:val="32"/>
        </w:rPr>
        <w:t>，支出包括：社会保障和就业支出、卫生健康支出、住房保障支出。</w:t>
      </w:r>
    </w:p>
    <w:p w14:paraId="03CA8520">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二、关于2025年收入总表的说明</w:t>
      </w:r>
    </w:p>
    <w:p w14:paraId="5C9D785F">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淮北市退役军人服务中心</w:t>
      </w:r>
      <w:r>
        <w:rPr>
          <w:rFonts w:hint="eastAsia" w:ascii="TimesNewRoman" w:hAnsi="TimesNewRoman" w:eastAsia="仿宋_GB2312" w:cs="TimesNewRoman"/>
          <w:kern w:val="0"/>
          <w:sz w:val="32"/>
          <w:szCs w:val="32"/>
        </w:rPr>
        <w:t>2025年收入预算</w:t>
      </w:r>
      <w:r>
        <w:rPr>
          <w:rFonts w:hint="eastAsia" w:ascii="TimesNewRoman" w:hAnsi="TimesNewRoman" w:eastAsia="仿宋_GB2312" w:cs="TimesNewRoman"/>
          <w:kern w:val="0"/>
          <w:sz w:val="32"/>
          <w:szCs w:val="32"/>
          <w:lang w:val="en-US" w:eastAsia="zh-CN"/>
        </w:rPr>
        <w:t>212.37</w:t>
      </w:r>
      <w:r>
        <w:rPr>
          <w:rFonts w:hint="eastAsia" w:ascii="TimesNewRoman" w:hAnsi="TimesNewRoman" w:eastAsia="仿宋_GB2312" w:cs="TimesNewRoman"/>
          <w:kern w:val="0"/>
          <w:sz w:val="32"/>
          <w:szCs w:val="32"/>
        </w:rPr>
        <w:t>万元，其中，本年收入212.37万元。</w:t>
      </w:r>
    </w:p>
    <w:p w14:paraId="150636AE">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（一）本年收入212.37万元，</w:t>
      </w:r>
      <w:r>
        <w:rPr>
          <w:rFonts w:hint="eastAsia" w:ascii="TimesNewRoman" w:hAnsi="TimesNewRoman" w:eastAsia="仿宋_GB2312" w:cs="TimesNewRoman"/>
          <w:kern w:val="0"/>
          <w:sz w:val="32"/>
          <w:szCs w:val="32"/>
        </w:rPr>
        <w:t>主要包括：一般公共预算拨款收入212.37万元，占</w:t>
      </w:r>
      <w:r>
        <w:rPr>
          <w:rFonts w:hint="eastAsia" w:ascii="TimesNewRoman" w:hAnsi="TimesNewRoman" w:eastAsia="仿宋_GB2312" w:cs="TimesNewRoman"/>
          <w:kern w:val="0"/>
          <w:sz w:val="32"/>
          <w:szCs w:val="32"/>
          <w:lang w:val="en-US" w:eastAsia="zh-CN"/>
        </w:rPr>
        <w:t>100</w:t>
      </w:r>
      <w:r>
        <w:rPr>
          <w:rFonts w:hint="eastAsia" w:ascii="TimesNewRoman" w:hAnsi="TimesNewRoman" w:eastAsia="仿宋_GB2312" w:cs="TimesNewRoman"/>
          <w:kern w:val="0"/>
          <w:sz w:val="32"/>
          <w:szCs w:val="32"/>
        </w:rPr>
        <w:t>%，比2024年预算减少</w:t>
      </w:r>
      <w:r>
        <w:rPr>
          <w:rFonts w:hint="eastAsia" w:ascii="TimesNewRoman" w:hAnsi="TimesNewRoman" w:eastAsia="仿宋_GB2312" w:cs="TimesNewRoman"/>
          <w:kern w:val="0"/>
          <w:sz w:val="32"/>
          <w:szCs w:val="32"/>
          <w:lang w:val="en-US" w:eastAsia="zh-CN"/>
        </w:rPr>
        <w:t>10.37</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4.66</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基数调整，人员变动</w:t>
      </w:r>
      <w:r>
        <w:rPr>
          <w:rFonts w:hint="eastAsia" w:ascii="TimesNewRoman" w:hAnsi="TimesNewRoman" w:eastAsia="仿宋_GB2312" w:cs="TimesNewRoman"/>
          <w:kern w:val="0"/>
          <w:sz w:val="32"/>
          <w:szCs w:val="32"/>
        </w:rPr>
        <w:t>；政府性基金预算拨款收入</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%，比2024年预算增加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%；财政专户管理资金收入</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%，比2024年预算增加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w:t>
      </w:r>
    </w:p>
    <w:p w14:paraId="1CA6B478">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三、关于2025年支出总表的说明</w:t>
      </w:r>
    </w:p>
    <w:p w14:paraId="35B5C144">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淮北市退役军人服务中心</w:t>
      </w:r>
      <w:r>
        <w:rPr>
          <w:rFonts w:hint="eastAsia" w:ascii="TimesNewRoman" w:hAnsi="TimesNewRoman" w:eastAsia="仿宋_GB2312" w:cs="TimesNewRoman"/>
          <w:kern w:val="0"/>
          <w:sz w:val="32"/>
          <w:szCs w:val="32"/>
        </w:rPr>
        <w:t>2025年支出预算212.37万元，比2024年预算减少</w:t>
      </w:r>
      <w:r>
        <w:rPr>
          <w:rFonts w:hint="eastAsia" w:ascii="TimesNewRoman" w:hAnsi="TimesNewRoman" w:eastAsia="仿宋_GB2312" w:cs="TimesNewRoman"/>
          <w:kern w:val="0"/>
          <w:sz w:val="32"/>
          <w:szCs w:val="32"/>
          <w:lang w:val="en-US" w:eastAsia="zh-CN"/>
        </w:rPr>
        <w:t>10.37</w:t>
      </w:r>
      <w:r>
        <w:rPr>
          <w:rFonts w:hint="eastAsia" w:ascii="TimesNewRoman" w:hAnsi="TimesNewRoman" w:eastAsia="仿宋_GB2312" w:cs="TimesNewRoman"/>
          <w:kern w:val="0"/>
          <w:sz w:val="32"/>
          <w:szCs w:val="32"/>
        </w:rPr>
        <w:t>万元，下降4.66%，原因主要是</w:t>
      </w:r>
      <w:r>
        <w:rPr>
          <w:rFonts w:hint="eastAsia" w:ascii="TimesNewRoman" w:hAnsi="TimesNewRoman" w:eastAsia="仿宋_GB2312" w:cs="TimesNewRoman"/>
          <w:kern w:val="0"/>
          <w:sz w:val="32"/>
          <w:szCs w:val="32"/>
          <w:lang w:val="en-US" w:eastAsia="zh-CN"/>
        </w:rPr>
        <w:t>基数调整，人员变动</w:t>
      </w:r>
      <w:r>
        <w:rPr>
          <w:rFonts w:hint="eastAsia" w:ascii="TimesNewRoman" w:hAnsi="TimesNewRoman" w:eastAsia="仿宋_GB2312" w:cs="TimesNewRoman"/>
          <w:kern w:val="0"/>
          <w:sz w:val="32"/>
          <w:szCs w:val="32"/>
        </w:rPr>
        <w:t>。其中，基本支出182.37万元，占85.87%，主要用于保障机构日常运转、完成日常工作任务；项目支出30</w:t>
      </w:r>
      <w:r>
        <w:rPr>
          <w:rFonts w:hint="eastAsia" w:ascii="TimesNewRoman" w:hAnsi="TimesNewRoman" w:eastAsia="仿宋_GB2312" w:cs="TimesNewRoman"/>
          <w:kern w:val="0"/>
          <w:sz w:val="32"/>
          <w:szCs w:val="32"/>
          <w:lang w:val="en-US" w:eastAsia="zh-CN"/>
        </w:rPr>
        <w:t>.00</w:t>
      </w:r>
      <w:r>
        <w:rPr>
          <w:rFonts w:hint="eastAsia" w:ascii="TimesNewRoman" w:hAnsi="TimesNewRoman" w:eastAsia="仿宋_GB2312" w:cs="TimesNewRoman"/>
          <w:kern w:val="0"/>
          <w:sz w:val="32"/>
          <w:szCs w:val="32"/>
        </w:rPr>
        <w:t>万元，占14.13%，主要用于</w:t>
      </w:r>
      <w:r>
        <w:rPr>
          <w:rFonts w:hint="default" w:ascii="Times New Roman" w:hAnsi="Times New Roman" w:eastAsia="仿宋_GB2312" w:cs="Times New Roman"/>
          <w:sz w:val="32"/>
          <w:szCs w:val="32"/>
          <w:lang w:val="en-US" w:eastAsia="zh-CN"/>
        </w:rPr>
        <w:t>军服档案管理</w:t>
      </w:r>
      <w:r>
        <w:rPr>
          <w:rFonts w:hint="default" w:ascii="Times New Roman" w:hAnsi="Times New Roman" w:eastAsia="仿宋_GB2312" w:cs="Times New Roman"/>
          <w:sz w:val="32"/>
          <w:szCs w:val="32"/>
        </w:rPr>
        <w:t>和本单位日常运行支出等</w:t>
      </w:r>
      <w:r>
        <w:rPr>
          <w:rFonts w:hint="eastAsia" w:ascii="TimesNewRoman" w:hAnsi="TimesNewRoman" w:eastAsia="仿宋_GB2312" w:cs="TimesNewRoman"/>
          <w:kern w:val="0"/>
          <w:sz w:val="32"/>
          <w:szCs w:val="32"/>
        </w:rPr>
        <w:t>。</w:t>
      </w:r>
    </w:p>
    <w:p w14:paraId="71E79C6C">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四、关于2025年财政拨款收支总表的说明</w:t>
      </w:r>
    </w:p>
    <w:p w14:paraId="36C17E17">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淮北市退役军人服务中心</w:t>
      </w:r>
      <w:r>
        <w:rPr>
          <w:rFonts w:hint="eastAsia" w:ascii="TimesNewRoman" w:hAnsi="TimesNewRoman" w:eastAsia="仿宋_GB2312" w:cs="TimesNewRoman"/>
          <w:kern w:val="0"/>
          <w:sz w:val="32"/>
          <w:szCs w:val="32"/>
        </w:rPr>
        <w:t>2025年财政拨款收支预算212.37万元。收入按资金来源分为：一般公共预算拨款212.37万元、政府性基金预算拨款</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万元；按资金年度分为：本年财政拨款收入212.37万元。支出按功能分类分为：社会保障和就业支出182.54万元，占85.95%；卫生健康支出7.54万元，占3.55%；住房保障支出22.29万元，占10.5</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w:t>
      </w:r>
    </w:p>
    <w:p w14:paraId="0EFB5289">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五、关于2025年一般公共预算支出表的说明</w:t>
      </w:r>
    </w:p>
    <w:p w14:paraId="7E01481E">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14:paraId="0E104DB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淮北市退役军人服务中心</w:t>
      </w:r>
      <w:r>
        <w:rPr>
          <w:rFonts w:hint="eastAsia" w:ascii="TimesNewRoman" w:hAnsi="TimesNewRoman" w:eastAsia="仿宋_GB2312" w:cs="TimesNewRoman"/>
          <w:kern w:val="0"/>
          <w:sz w:val="32"/>
          <w:szCs w:val="32"/>
        </w:rPr>
        <w:t>2025年一般公共预算支出212.37万元，比2024年预算减少10.37万元，下降</w:t>
      </w:r>
      <w:r>
        <w:rPr>
          <w:rFonts w:hint="eastAsia" w:ascii="TimesNewRoman" w:hAnsi="TimesNewRoman" w:eastAsia="仿宋_GB2312" w:cs="TimesNewRoman"/>
          <w:kern w:val="0"/>
          <w:sz w:val="32"/>
          <w:szCs w:val="32"/>
          <w:lang w:val="en-US" w:eastAsia="zh-CN"/>
        </w:rPr>
        <w:t>4.66</w:t>
      </w:r>
      <w:r>
        <w:rPr>
          <w:rFonts w:hint="eastAsia" w:ascii="TimesNewRoman" w:hAnsi="TimesNewRoman" w:eastAsia="仿宋_GB2312" w:cs="TimesNewRoman"/>
          <w:kern w:val="0"/>
          <w:sz w:val="32"/>
          <w:szCs w:val="32"/>
        </w:rPr>
        <w:t>%，主要原因</w:t>
      </w:r>
      <w:r>
        <w:rPr>
          <w:rFonts w:hint="eastAsia" w:ascii="TimesNewRoman" w:hAnsi="TimesNewRoman" w:eastAsia="仿宋_GB2312" w:cs="TimesNewRoman"/>
          <w:kern w:val="0"/>
          <w:sz w:val="32"/>
          <w:szCs w:val="32"/>
          <w:lang w:val="en-US" w:eastAsia="zh-CN"/>
        </w:rPr>
        <w:t>是人员变动</w:t>
      </w:r>
      <w:r>
        <w:rPr>
          <w:rFonts w:hint="eastAsia" w:ascii="TimesNewRoman" w:hAnsi="TimesNewRoman" w:eastAsia="仿宋_GB2312" w:cs="TimesNewRoman"/>
          <w:kern w:val="0"/>
          <w:sz w:val="32"/>
          <w:szCs w:val="32"/>
        </w:rPr>
        <w:t>。</w:t>
      </w:r>
    </w:p>
    <w:p w14:paraId="647820F7">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14:paraId="1C5A20B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社会保障和就业支出182.54万元，占85.95%；卫生健康支出7.54万元，占3.55%；住房保障支出22.29万元，占10.5</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w:t>
      </w:r>
    </w:p>
    <w:p w14:paraId="0A5FD4F1">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（三）一般公共预算支出具体使用情况。</w:t>
      </w:r>
    </w:p>
    <w:p w14:paraId="41C0705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1、社会保障和就业支出（类）行政事业单位养老支出（款）事业单位离退休（项）2025年预算15.79万元，比2024年预算增加0.03万元，增长0.2</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基数调整</w:t>
      </w:r>
      <w:r>
        <w:rPr>
          <w:rFonts w:hint="eastAsia" w:ascii="TimesNewRoman" w:hAnsi="TimesNewRoman" w:eastAsia="仿宋_GB2312" w:cs="TimesNewRoman"/>
          <w:kern w:val="0"/>
          <w:sz w:val="32"/>
          <w:szCs w:val="32"/>
        </w:rPr>
        <w:t>。</w:t>
      </w:r>
    </w:p>
    <w:p w14:paraId="32700ED7">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2、社会保障和就业支出（类）行政事业单位养老支出（款）机关事业单位基本养老保险缴费支出（项）2025年预算14.44万元，比2024年预算减少0.67万元，下降4.41%，原因主要是</w:t>
      </w:r>
      <w:r>
        <w:rPr>
          <w:rFonts w:hint="eastAsia" w:ascii="TimesNewRoman" w:hAnsi="TimesNewRoman" w:eastAsia="仿宋_GB2312" w:cs="TimesNewRoman"/>
          <w:kern w:val="0"/>
          <w:sz w:val="32"/>
          <w:szCs w:val="32"/>
          <w:lang w:val="en-US" w:eastAsia="zh-CN"/>
        </w:rPr>
        <w:t>人员变动</w:t>
      </w:r>
      <w:r>
        <w:rPr>
          <w:rFonts w:hint="eastAsia" w:ascii="TimesNewRoman" w:hAnsi="TimesNewRoman" w:eastAsia="仿宋_GB2312" w:cs="TimesNewRoman"/>
          <w:kern w:val="0"/>
          <w:sz w:val="32"/>
          <w:szCs w:val="32"/>
        </w:rPr>
        <w:t>。</w:t>
      </w:r>
    </w:p>
    <w:p w14:paraId="66F0A43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3、社会保障和就业支出（类）行政事业单位养老支出（款）机关事业单位职业年金缴费支出（项）2025年预算7.22万元，比2024年预算减少0.33万元，下降4.41%，原因主要是</w:t>
      </w:r>
      <w:r>
        <w:rPr>
          <w:rFonts w:hint="eastAsia" w:ascii="TimesNewRoman" w:hAnsi="TimesNewRoman" w:eastAsia="仿宋_GB2312" w:cs="TimesNewRoman"/>
          <w:kern w:val="0"/>
          <w:sz w:val="32"/>
          <w:szCs w:val="32"/>
          <w:lang w:val="en-US" w:eastAsia="zh-CN"/>
        </w:rPr>
        <w:t>人员变动</w:t>
      </w:r>
      <w:r>
        <w:rPr>
          <w:rFonts w:hint="eastAsia" w:ascii="TimesNewRoman" w:hAnsi="TimesNewRoman" w:eastAsia="仿宋_GB2312" w:cs="TimesNewRoman"/>
          <w:kern w:val="0"/>
          <w:sz w:val="32"/>
          <w:szCs w:val="32"/>
        </w:rPr>
        <w:t>。</w:t>
      </w:r>
    </w:p>
    <w:p w14:paraId="0D3EB66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4、社会保障和就业支出（类）退役军人管理事务（款）事业运行（项）2025年预算114.63万元，比2024年预算减少34.19万元，下降22.98%，原因主要是</w:t>
      </w:r>
      <w:r>
        <w:rPr>
          <w:rFonts w:hint="eastAsia" w:ascii="TimesNewRoman" w:hAnsi="TimesNewRoman" w:eastAsia="仿宋_GB2312" w:cs="TimesNewRoman"/>
          <w:kern w:val="0"/>
          <w:sz w:val="32"/>
          <w:szCs w:val="32"/>
          <w:lang w:val="en-US" w:eastAsia="zh-CN"/>
        </w:rPr>
        <w:t>功能科目调整</w:t>
      </w:r>
      <w:r>
        <w:rPr>
          <w:rFonts w:hint="eastAsia" w:ascii="TimesNewRoman" w:hAnsi="TimesNewRoman" w:eastAsia="仿宋_GB2312" w:cs="TimesNewRoman"/>
          <w:kern w:val="0"/>
          <w:sz w:val="32"/>
          <w:szCs w:val="32"/>
        </w:rPr>
        <w:t>。</w:t>
      </w:r>
    </w:p>
    <w:p w14:paraId="009F4438">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、社会保障和就业支出（类）退役军人管理事务（款）其他退役军人事务管理支出（项）2025年预算30</w:t>
      </w:r>
      <w:r>
        <w:rPr>
          <w:rFonts w:hint="eastAsia" w:ascii="TimesNewRoman" w:hAnsi="TimesNewRoman" w:eastAsia="仿宋_GB2312" w:cs="TimesNewRoman"/>
          <w:kern w:val="0"/>
          <w:sz w:val="32"/>
          <w:szCs w:val="32"/>
          <w:lang w:val="en-US" w:eastAsia="zh-CN"/>
        </w:rPr>
        <w:t>.00</w:t>
      </w:r>
      <w:r>
        <w:rPr>
          <w:rFonts w:hint="eastAsia" w:ascii="TimesNewRoman" w:hAnsi="TimesNewRoman" w:eastAsia="仿宋_GB2312" w:cs="TimesNewRoman"/>
          <w:kern w:val="0"/>
          <w:sz w:val="32"/>
          <w:szCs w:val="32"/>
        </w:rPr>
        <w:t>万元，比2024年预算增加</w:t>
      </w:r>
      <w:r>
        <w:rPr>
          <w:rFonts w:hint="eastAsia" w:ascii="TimesNewRoman" w:hAnsi="TimesNewRoman" w:eastAsia="仿宋_GB2312" w:cs="TimesNewRoman"/>
          <w:kern w:val="0"/>
          <w:sz w:val="32"/>
          <w:szCs w:val="32"/>
          <w:lang w:val="en-US" w:eastAsia="zh-CN"/>
        </w:rPr>
        <w:t>30.00</w:t>
      </w:r>
      <w:r>
        <w:rPr>
          <w:rFonts w:hint="eastAsia" w:ascii="TimesNewRoman" w:hAnsi="TimesNewRoman" w:eastAsia="仿宋_GB2312" w:cs="TimesNewRoman"/>
          <w:kern w:val="0"/>
          <w:sz w:val="32"/>
          <w:szCs w:val="32"/>
        </w:rPr>
        <w:t>万元，原因主要是</w:t>
      </w:r>
      <w:r>
        <w:rPr>
          <w:rFonts w:hint="eastAsia" w:ascii="TimesNewRoman" w:hAnsi="TimesNewRoman" w:eastAsia="仿宋_GB2312" w:cs="TimesNewRoman"/>
          <w:kern w:val="0"/>
          <w:sz w:val="32"/>
          <w:szCs w:val="32"/>
          <w:lang w:val="en-US" w:eastAsia="zh-CN"/>
        </w:rPr>
        <w:t>功能科目调整</w:t>
      </w:r>
      <w:r>
        <w:rPr>
          <w:rFonts w:hint="eastAsia" w:ascii="TimesNewRoman" w:hAnsi="TimesNewRoman" w:eastAsia="仿宋_GB2312" w:cs="TimesNewRoman"/>
          <w:kern w:val="0"/>
          <w:sz w:val="32"/>
          <w:szCs w:val="32"/>
        </w:rPr>
        <w:t>。</w:t>
      </w:r>
    </w:p>
    <w:p w14:paraId="62AE168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、社会保障和就业支出（类）其他社会保障和就业支出（款）其他社会保障和就业支出（项）2025年预算0.45万元，比2024年预算减少0.02万元，下降3.68%，原因主要是</w:t>
      </w:r>
      <w:r>
        <w:rPr>
          <w:rFonts w:hint="eastAsia" w:ascii="TimesNewRoman" w:hAnsi="TimesNewRoman" w:eastAsia="仿宋_GB2312" w:cs="TimesNewRoman"/>
          <w:kern w:val="0"/>
          <w:sz w:val="32"/>
          <w:szCs w:val="32"/>
          <w:lang w:val="en-US" w:eastAsia="zh-CN"/>
        </w:rPr>
        <w:t>人员变动</w:t>
      </w:r>
      <w:r>
        <w:rPr>
          <w:rFonts w:hint="eastAsia" w:ascii="TimesNewRoman" w:hAnsi="TimesNewRoman" w:eastAsia="仿宋_GB2312" w:cs="TimesNewRoman"/>
          <w:kern w:val="0"/>
          <w:sz w:val="32"/>
          <w:szCs w:val="32"/>
        </w:rPr>
        <w:t>。</w:t>
      </w:r>
    </w:p>
    <w:p w14:paraId="44F97BAD">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7</w:t>
      </w:r>
      <w:r>
        <w:rPr>
          <w:rFonts w:hint="eastAsia" w:ascii="TimesNewRoman" w:hAnsi="TimesNewRoman" w:eastAsia="仿宋_GB2312" w:cs="TimesNewRoman"/>
          <w:kern w:val="0"/>
          <w:sz w:val="32"/>
          <w:szCs w:val="32"/>
        </w:rPr>
        <w:t>、卫生健康支出（类）行政事业单位医疗（款）事业单位医疗（项）2025年预算4.63万元，比2024年预算减少0.98万元，下降17.44%，原因主要是</w:t>
      </w:r>
      <w:r>
        <w:rPr>
          <w:rFonts w:hint="eastAsia" w:ascii="TimesNewRoman" w:hAnsi="TimesNewRoman" w:eastAsia="仿宋_GB2312" w:cs="TimesNewRoman"/>
          <w:kern w:val="0"/>
          <w:sz w:val="32"/>
          <w:szCs w:val="32"/>
          <w:lang w:val="en-US" w:eastAsia="zh-CN"/>
        </w:rPr>
        <w:t>基数调整，人员变动</w:t>
      </w:r>
      <w:r>
        <w:rPr>
          <w:rFonts w:hint="eastAsia" w:ascii="TimesNewRoman" w:hAnsi="TimesNewRoman" w:eastAsia="仿宋_GB2312" w:cs="TimesNewRoman"/>
          <w:kern w:val="0"/>
          <w:sz w:val="32"/>
          <w:szCs w:val="32"/>
        </w:rPr>
        <w:t>。</w:t>
      </w:r>
    </w:p>
    <w:p w14:paraId="029B8187">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8</w:t>
      </w:r>
      <w:r>
        <w:rPr>
          <w:rFonts w:hint="eastAsia" w:ascii="TimesNewRoman" w:hAnsi="TimesNewRoman" w:eastAsia="仿宋_GB2312" w:cs="TimesNewRoman"/>
          <w:kern w:val="0"/>
          <w:sz w:val="32"/>
          <w:szCs w:val="32"/>
        </w:rPr>
        <w:t>、卫生健康支出（类）行政事业单位医疗（款）公务员医疗补助（项）2025年预算2.91万元，比2024年预算减少0.05万元，下降1.</w:t>
      </w:r>
      <w:r>
        <w:rPr>
          <w:rFonts w:hint="eastAsia" w:ascii="TimesNewRoman" w:hAnsi="TimesNewRoman" w:eastAsia="仿宋_GB2312" w:cs="TimesNewRoman"/>
          <w:kern w:val="0"/>
          <w:sz w:val="32"/>
          <w:szCs w:val="32"/>
          <w:lang w:val="en-US" w:eastAsia="zh-CN"/>
        </w:rPr>
        <w:t>74</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基数调整，人员变动</w:t>
      </w:r>
      <w:r>
        <w:rPr>
          <w:rFonts w:hint="eastAsia" w:ascii="TimesNewRoman" w:hAnsi="TimesNewRoman" w:eastAsia="仿宋_GB2312" w:cs="TimesNewRoman"/>
          <w:kern w:val="0"/>
          <w:sz w:val="32"/>
          <w:szCs w:val="32"/>
        </w:rPr>
        <w:t>。</w:t>
      </w:r>
    </w:p>
    <w:p w14:paraId="297EFB4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9</w:t>
      </w:r>
      <w:r>
        <w:rPr>
          <w:rFonts w:hint="eastAsia" w:ascii="TimesNewRoman" w:hAnsi="TimesNewRoman" w:eastAsia="仿宋_GB2312" w:cs="TimesNewRoman"/>
          <w:kern w:val="0"/>
          <w:sz w:val="32"/>
          <w:szCs w:val="32"/>
        </w:rPr>
        <w:t>、住房保障支出（类）住房改革支出（款）住房公积金（项）2025年预算1</w:t>
      </w:r>
      <w:r>
        <w:rPr>
          <w:rFonts w:hint="eastAsia"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val="en-US" w:eastAsia="zh-CN"/>
        </w:rPr>
        <w:t>38</w:t>
      </w:r>
      <w:r>
        <w:rPr>
          <w:rFonts w:hint="eastAsia" w:ascii="TimesNewRoman" w:hAnsi="TimesNewRoman" w:eastAsia="仿宋_GB2312" w:cs="TimesNewRoman"/>
          <w:kern w:val="0"/>
          <w:sz w:val="32"/>
          <w:szCs w:val="32"/>
        </w:rPr>
        <w:t>万元，比2024年预算减少2.5</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万元，下降15.74%，原因主要是</w:t>
      </w:r>
      <w:r>
        <w:rPr>
          <w:rFonts w:hint="eastAsia" w:ascii="TimesNewRoman" w:hAnsi="TimesNewRoman" w:eastAsia="仿宋_GB2312" w:cs="TimesNewRoman"/>
          <w:kern w:val="0"/>
          <w:sz w:val="32"/>
          <w:szCs w:val="32"/>
          <w:lang w:val="en-US" w:eastAsia="zh-CN"/>
        </w:rPr>
        <w:t>基数调整，人员变动</w:t>
      </w:r>
      <w:r>
        <w:rPr>
          <w:rFonts w:hint="eastAsia" w:ascii="TimesNewRoman" w:hAnsi="TimesNewRoman" w:eastAsia="仿宋_GB2312" w:cs="TimesNewRoman"/>
          <w:kern w:val="0"/>
          <w:sz w:val="32"/>
          <w:szCs w:val="32"/>
        </w:rPr>
        <w:t>。</w:t>
      </w:r>
    </w:p>
    <w:p w14:paraId="17CD7199">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10</w:t>
      </w:r>
      <w:r>
        <w:rPr>
          <w:rFonts w:hint="eastAsia" w:ascii="TimesNewRoman" w:hAnsi="TimesNewRoman" w:eastAsia="仿宋_GB2312" w:cs="TimesNewRoman"/>
          <w:kern w:val="0"/>
          <w:sz w:val="32"/>
          <w:szCs w:val="32"/>
        </w:rPr>
        <w:t>、住房保障支出（类）住房改革支出（款）提租补贴（项）2025年预算</w:t>
      </w:r>
      <w:r>
        <w:rPr>
          <w:rFonts w:hint="eastAsia" w:ascii="TimesNewRoman" w:hAnsi="TimesNewRoman" w:eastAsia="仿宋_GB2312" w:cs="TimesNewRoman"/>
          <w:kern w:val="0"/>
          <w:sz w:val="32"/>
          <w:szCs w:val="32"/>
          <w:lang w:val="en-US" w:eastAsia="zh-CN"/>
        </w:rPr>
        <w:t>3.34</w:t>
      </w:r>
      <w:r>
        <w:rPr>
          <w:rFonts w:hint="eastAsia" w:ascii="TimesNewRoman" w:hAnsi="TimesNewRoman" w:eastAsia="仿宋_GB2312" w:cs="TimesNewRoman"/>
          <w:kern w:val="0"/>
          <w:sz w:val="32"/>
          <w:szCs w:val="32"/>
        </w:rPr>
        <w:t>万元，比2024年预算减少0.62万元，下降15.74%，原因主要是</w:t>
      </w:r>
      <w:r>
        <w:rPr>
          <w:rFonts w:hint="eastAsia" w:ascii="TimesNewRoman" w:hAnsi="TimesNewRoman" w:eastAsia="仿宋_GB2312" w:cs="TimesNewRoman"/>
          <w:kern w:val="0"/>
          <w:sz w:val="32"/>
          <w:szCs w:val="32"/>
          <w:lang w:val="en-US" w:eastAsia="zh-CN"/>
        </w:rPr>
        <w:t>基数调整，人员变动</w:t>
      </w:r>
      <w:r>
        <w:rPr>
          <w:rFonts w:hint="eastAsia" w:ascii="TimesNewRoman" w:hAnsi="TimesNewRoman" w:eastAsia="仿宋_GB2312" w:cs="TimesNewRoman"/>
          <w:kern w:val="0"/>
          <w:sz w:val="32"/>
          <w:szCs w:val="32"/>
        </w:rPr>
        <w:t>。</w:t>
      </w:r>
    </w:p>
    <w:p w14:paraId="7131028D">
      <w:pPr>
        <w:pStyle w:val="4"/>
        <w:adjustRightInd w:val="0"/>
        <w:snapToGrid w:val="0"/>
        <w:spacing w:line="560" w:lineRule="exact"/>
        <w:ind w:firstLine="627" w:firstLineChars="196"/>
        <w:rPr>
          <w:rFonts w:ascii="TimesNewRoman" w:hAnsi="TimesNewRoman" w:eastAsia="楷体_GB2312" w:cs="TimesNewRoman"/>
          <w:color w:val="FF0000"/>
          <w:sz w:val="32"/>
          <w:szCs w:val="32"/>
        </w:rPr>
      </w:pPr>
      <w:r>
        <w:rPr>
          <w:rFonts w:hint="eastAsia" w:ascii="TimesNewRoman" w:hAnsi="TimesNewRoman" w:eastAsia="仿宋_GB2312" w:cs="TimesNewRoman"/>
          <w:kern w:val="0"/>
          <w:sz w:val="32"/>
          <w:szCs w:val="32"/>
          <w:lang w:val="en-US" w:eastAsia="zh-CN" w:bidi="ar-SA"/>
        </w:rPr>
        <w:t>11、住房保障支出（类）住房改革支出（款）购房补贴（项）2025年预算5.57万元，比2024年预算减少1.04万元，下降15.74%，</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基数调整，人员变动</w:t>
      </w:r>
      <w:r>
        <w:rPr>
          <w:rFonts w:hint="eastAsia" w:ascii="TimesNewRoman" w:hAnsi="TimesNewRoman" w:eastAsia="仿宋_GB2312" w:cs="TimesNewRoman"/>
          <w:kern w:val="0"/>
          <w:sz w:val="32"/>
          <w:szCs w:val="32"/>
        </w:rPr>
        <w:t>。</w:t>
      </w:r>
      <w:bookmarkStart w:id="0" w:name="_GoBack"/>
      <w:bookmarkEnd w:id="0"/>
    </w:p>
    <w:p w14:paraId="25A89ECB">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六、关于2025年一般公共预算基本支出表的说明</w:t>
      </w:r>
    </w:p>
    <w:p w14:paraId="0AB6DDA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淮北市退役军人服务中心</w:t>
      </w:r>
      <w:r>
        <w:rPr>
          <w:rFonts w:hint="eastAsia" w:ascii="TimesNewRoman" w:hAnsi="TimesNewRoman" w:eastAsia="仿宋_GB2312" w:cs="TimesNewRoman"/>
          <w:kern w:val="0"/>
          <w:sz w:val="32"/>
          <w:szCs w:val="32"/>
        </w:rPr>
        <w:t>2025年一般公共预算基本支出182.37万元，其中，人员经费169.22万元，公用经费13.15万元。</w:t>
      </w:r>
    </w:p>
    <w:p w14:paraId="4DD22940">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（一）人员经费</w:t>
      </w:r>
      <w:r>
        <w:rPr>
          <w:rFonts w:hint="eastAsia" w:ascii="TimesNewRoman" w:hAnsi="TimesNewRoman" w:eastAsia="仿宋_GB2312" w:cs="TimesNewRoman"/>
          <w:b/>
          <w:kern w:val="0"/>
          <w:sz w:val="32"/>
          <w:szCs w:val="32"/>
          <w:lang w:val="en-US" w:eastAsia="zh-CN"/>
        </w:rPr>
        <w:t>169.22</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主要包括:基本工资、津贴补贴、奖金、绩效工资、机关事业单位基本养老保险费、职业年金缴费、职工基本医疗保险缴费、公务员医疗补助缴费、其他社会保障缴费、、住房公积金、其他工资福利支出、</w:t>
      </w:r>
      <w:r>
        <w:rPr>
          <w:rFonts w:hint="eastAsia" w:ascii="TimesNewRoman" w:hAnsi="TimesNewRoman" w:eastAsia="仿宋_GB2312" w:cs="TimesNewRoman"/>
          <w:kern w:val="0"/>
          <w:sz w:val="32"/>
          <w:szCs w:val="32"/>
          <w:lang w:val="en-US" w:eastAsia="zh-CN"/>
        </w:rPr>
        <w:t>办公费、</w:t>
      </w:r>
      <w:r>
        <w:rPr>
          <w:rFonts w:hint="eastAsia" w:ascii="TimesNewRoman" w:hAnsi="TimesNewRoman" w:eastAsia="仿宋_GB2312" w:cs="TimesNewRoman"/>
          <w:kern w:val="0"/>
          <w:sz w:val="32"/>
          <w:szCs w:val="32"/>
        </w:rPr>
        <w:t>工会经费、福利费</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其他商品服务支出</w:t>
      </w:r>
      <w:r>
        <w:rPr>
          <w:rFonts w:hint="eastAsia" w:ascii="TimesNewRoman" w:hAnsi="TimesNewRoman" w:eastAsia="仿宋_GB2312" w:cs="TimesNewRoman"/>
          <w:kern w:val="0"/>
          <w:sz w:val="32"/>
          <w:szCs w:val="32"/>
          <w:lang w:val="en-US" w:eastAsia="zh-CN"/>
        </w:rPr>
        <w:t>等</w:t>
      </w:r>
      <w:r>
        <w:rPr>
          <w:rFonts w:hint="eastAsia" w:ascii="TimesNewRoman" w:hAnsi="TimesNewRoman" w:eastAsia="仿宋_GB2312" w:cs="TimesNewRoman"/>
          <w:kern w:val="0"/>
          <w:sz w:val="32"/>
          <w:szCs w:val="32"/>
        </w:rPr>
        <w:t>。</w:t>
      </w:r>
    </w:p>
    <w:p w14:paraId="6F7C8F03">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（二）公用经费</w:t>
      </w:r>
      <w:r>
        <w:rPr>
          <w:rFonts w:hint="eastAsia" w:ascii="TimesNewRoman" w:hAnsi="TimesNewRoman" w:eastAsia="仿宋_GB2312" w:cs="TimesNewRoman"/>
          <w:b/>
          <w:kern w:val="0"/>
          <w:sz w:val="32"/>
          <w:szCs w:val="32"/>
          <w:lang w:val="en-US" w:eastAsia="zh-CN"/>
        </w:rPr>
        <w:t>13.15</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主要包括：公务接待费、其他交通费用、其他商品服务支出等。</w:t>
      </w:r>
    </w:p>
    <w:p w14:paraId="0FC01659">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七、关于2025年政府性基金预算支出表的说明</w:t>
      </w:r>
    </w:p>
    <w:p w14:paraId="1BE55E1D">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淮北市退役军人服务中心</w:t>
      </w:r>
      <w:r>
        <w:rPr>
          <w:rFonts w:hint="eastAsia" w:ascii="TimesNewRoman" w:hAnsi="TimesNewRoman" w:eastAsia="仿宋_GB2312" w:cs="TimesNewRoman"/>
          <w:kern w:val="0"/>
          <w:sz w:val="32"/>
          <w:szCs w:val="32"/>
        </w:rPr>
        <w:t>2025年没有政府性基金预算拨款收入，也没有使用政府性基金预算拨款安排的支出。</w:t>
      </w:r>
    </w:p>
    <w:p w14:paraId="7E3EEB0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八、关于2025年国有资本经营预算支出表的说明</w:t>
      </w:r>
    </w:p>
    <w:p w14:paraId="56BC364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淮北市退役军人服务中心</w:t>
      </w:r>
      <w:r>
        <w:rPr>
          <w:rFonts w:hint="eastAsia" w:ascii="TimesNewRoman" w:hAnsi="TimesNewRoman" w:eastAsia="仿宋_GB2312" w:cs="TimesNewRoman"/>
          <w:kern w:val="0"/>
          <w:sz w:val="32"/>
          <w:szCs w:val="32"/>
        </w:rPr>
        <w:t>2025年没有国有资本经营预算拨款收入，也没有使用国有资本经营预算拨款安排的支出。</w:t>
      </w:r>
    </w:p>
    <w:p w14:paraId="43CFE16B">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九、关于2025年项目支出表的说明</w:t>
      </w:r>
    </w:p>
    <w:p w14:paraId="021D4A0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淮北市退役军人服务中心</w:t>
      </w:r>
      <w:r>
        <w:rPr>
          <w:rFonts w:hint="eastAsia" w:ascii="TimesNewRoman" w:hAnsi="TimesNewRoman" w:eastAsia="仿宋_GB2312" w:cs="TimesNewRoman"/>
          <w:kern w:val="0"/>
          <w:sz w:val="32"/>
          <w:szCs w:val="32"/>
        </w:rPr>
        <w:t>2025年预算共安排项目支出</w:t>
      </w:r>
      <w:r>
        <w:rPr>
          <w:rFonts w:hint="eastAsia" w:ascii="TimesNewRoman" w:hAnsi="TimesNewRoman" w:eastAsia="仿宋_GB2312" w:cs="TimesNewRoman"/>
          <w:kern w:val="0"/>
          <w:sz w:val="32"/>
          <w:szCs w:val="32"/>
          <w:lang w:val="en-US" w:eastAsia="zh-CN"/>
        </w:rPr>
        <w:t>30.00</w:t>
      </w:r>
      <w:r>
        <w:rPr>
          <w:rFonts w:hint="eastAsia" w:ascii="TimesNewRoman" w:hAnsi="TimesNewRoman" w:eastAsia="仿宋_GB2312" w:cs="TimesNewRoman"/>
          <w:kern w:val="0"/>
          <w:sz w:val="32"/>
          <w:szCs w:val="32"/>
        </w:rPr>
        <w:t>万元，比2024年预算增加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%。主要包括：本年财政拨款安排</w:t>
      </w:r>
      <w:r>
        <w:rPr>
          <w:rFonts w:hint="eastAsia" w:ascii="TimesNewRoman" w:hAnsi="TimesNewRoman" w:eastAsia="仿宋_GB2312" w:cs="TimesNewRoman"/>
          <w:kern w:val="0"/>
          <w:sz w:val="32"/>
          <w:szCs w:val="32"/>
          <w:lang w:val="en-US" w:eastAsia="zh-CN"/>
        </w:rPr>
        <w:t>30</w:t>
      </w:r>
      <w:r>
        <w:rPr>
          <w:rFonts w:hint="eastAsia" w:ascii="TimesNewRoman" w:hAnsi="TimesNewRoman" w:eastAsia="仿宋_GB2312" w:cs="TimesNewRoman"/>
          <w:kern w:val="0"/>
          <w:sz w:val="32"/>
          <w:szCs w:val="32"/>
        </w:rPr>
        <w:t>万元（其中，一般公共预算拨款安排</w:t>
      </w:r>
      <w:r>
        <w:rPr>
          <w:rFonts w:hint="eastAsia" w:ascii="TimesNewRoman" w:hAnsi="TimesNewRoman" w:eastAsia="仿宋_GB2312" w:cs="TimesNewRoman"/>
          <w:kern w:val="0"/>
          <w:sz w:val="32"/>
          <w:szCs w:val="32"/>
          <w:lang w:val="en-US" w:eastAsia="zh-CN"/>
        </w:rPr>
        <w:t>30</w:t>
      </w:r>
      <w:r>
        <w:rPr>
          <w:rFonts w:hint="eastAsia" w:ascii="TimesNewRoman" w:hAnsi="TimesNewRoman" w:eastAsia="仿宋_GB2312" w:cs="TimesNewRoman"/>
          <w:kern w:val="0"/>
          <w:sz w:val="32"/>
          <w:szCs w:val="32"/>
        </w:rPr>
        <w:t>万元，政府性基金预算拨款安排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万元），财政专户管理资金安排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43DCEF7F">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十、关于2025年政府采购支出表的说明</w:t>
      </w:r>
    </w:p>
    <w:p w14:paraId="0BFE7297">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淮北市退役军人服务中心</w:t>
      </w:r>
      <w:r>
        <w:rPr>
          <w:rFonts w:hint="eastAsia" w:ascii="TimesNewRoman" w:hAnsi="TimesNewRoman" w:eastAsia="仿宋_GB2312" w:cs="TimesNewRoman"/>
          <w:kern w:val="0"/>
          <w:sz w:val="32"/>
          <w:szCs w:val="32"/>
        </w:rPr>
        <w:t>2025年没有使用一般公共预算拨款、政府性基金预算拨款、国有资本经营预算拨款、财政专户管理资金和单位资金安排的政府采购支出。</w:t>
      </w:r>
    </w:p>
    <w:p w14:paraId="1107D188">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十一、关于2025年政府购买服务支出表的说明</w:t>
      </w:r>
    </w:p>
    <w:p w14:paraId="70F6ECAF">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淮北市退役军人服务中心</w:t>
      </w:r>
      <w:r>
        <w:rPr>
          <w:rFonts w:hint="eastAsia" w:ascii="TimesNewRoman" w:hAnsi="TimesNewRoman" w:eastAsia="仿宋_GB2312" w:cs="TimesNewRoman"/>
          <w:kern w:val="0"/>
          <w:sz w:val="32"/>
          <w:szCs w:val="32"/>
        </w:rPr>
        <w:t>2025年没有安排政府购买服务支出。</w:t>
      </w:r>
    </w:p>
    <w:p w14:paraId="2747B498">
      <w:pPr>
        <w:pStyle w:val="4"/>
        <w:adjustRightInd w:val="0"/>
        <w:snapToGrid w:val="0"/>
        <w:spacing w:line="560" w:lineRule="exact"/>
        <w:ind w:firstLine="640" w:firstLineChars="200"/>
        <w:rPr>
          <w:rFonts w:ascii="TimesNewRoman" w:hAnsi="TimesNewRoman" w:eastAsia="黑体" w:cs="TimesNewRoman"/>
          <w:sz w:val="32"/>
          <w:szCs w:val="32"/>
        </w:rPr>
      </w:pPr>
      <w:r>
        <w:rPr>
          <w:rFonts w:ascii="TimesNewRoman" w:hAnsi="TimesNewRoman" w:eastAsia="黑体" w:cs="TimesNewRoman"/>
          <w:sz w:val="32"/>
          <w:szCs w:val="32"/>
        </w:rPr>
        <w:t>十</w:t>
      </w:r>
      <w:r>
        <w:rPr>
          <w:rFonts w:hint="eastAsia" w:ascii="TimesNewRoman" w:hAnsi="TimesNewRoman" w:eastAsia="黑体" w:cs="TimesNewRoman"/>
          <w:sz w:val="32"/>
          <w:szCs w:val="32"/>
        </w:rPr>
        <w:t>二</w:t>
      </w:r>
      <w:r>
        <w:rPr>
          <w:rFonts w:ascii="TimesNewRoman" w:hAnsi="TimesNewRoman" w:eastAsia="黑体" w:cs="TimesNewRoman"/>
          <w:sz w:val="32"/>
          <w:szCs w:val="32"/>
        </w:rPr>
        <w:t>、关于</w:t>
      </w:r>
      <w:r>
        <w:rPr>
          <w:rFonts w:hint="eastAsia" w:ascii="TimesNewRoman" w:hAnsi="TimesNewRoman" w:eastAsia="黑体" w:cs="TimesNewRoman"/>
          <w:sz w:val="32"/>
          <w:szCs w:val="32"/>
        </w:rPr>
        <w:t>2025</w:t>
      </w:r>
      <w:r>
        <w:rPr>
          <w:rFonts w:ascii="TimesNewRoman" w:hAnsi="TimesNewRoman" w:eastAsia="黑体" w:cs="TimesNewRoman"/>
          <w:sz w:val="32"/>
          <w:szCs w:val="32"/>
        </w:rPr>
        <w:t>年通用资产配置支出表的说明</w:t>
      </w:r>
    </w:p>
    <w:p w14:paraId="1272A934">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淮北市退役军人服务中心</w:t>
      </w:r>
      <w:r>
        <w:rPr>
          <w:rFonts w:hint="eastAsia" w:ascii="Times New Roman" w:hAnsi="Times New Roman" w:eastAsia="仿宋_GB2312" w:cs="Times New Roman"/>
          <w:kern w:val="0"/>
          <w:sz w:val="32"/>
          <w:szCs w:val="32"/>
          <w:lang w:val="en-US" w:eastAsia="zh-CN" w:bidi="ar-SA"/>
        </w:rPr>
        <w:t>2025</w:t>
      </w:r>
      <w:r>
        <w:rPr>
          <w:rFonts w:hint="default" w:ascii="Times New Roman" w:hAnsi="Times New Roman" w:eastAsia="仿宋_GB2312" w:cs="Times New Roman"/>
          <w:kern w:val="0"/>
          <w:sz w:val="32"/>
          <w:szCs w:val="32"/>
          <w:lang w:val="en-US" w:eastAsia="zh-CN" w:bidi="ar-SA"/>
        </w:rPr>
        <w:t>年没</w:t>
      </w:r>
      <w:r>
        <w:rPr>
          <w:rFonts w:ascii="TimesNewRoman" w:hAnsi="TimesNewRoman" w:eastAsia="仿宋_GB2312" w:cs="TimesNewRoman"/>
          <w:sz w:val="32"/>
          <w:szCs w:val="32"/>
        </w:rPr>
        <w:t>有安排通用资产配置支出。</w:t>
      </w:r>
    </w:p>
    <w:p w14:paraId="7C51CD25">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w:t>
      </w:r>
      <w:r>
        <w:rPr>
          <w:rFonts w:hint="eastAsia" w:ascii="TimesNewRoman" w:hAnsi="TimesNewRoman" w:eastAsia="黑体" w:cs="TimesNewRoman"/>
          <w:bCs/>
          <w:sz w:val="32"/>
          <w:szCs w:val="32"/>
          <w:lang w:val="en-US" w:eastAsia="zh-CN"/>
        </w:rPr>
        <w:t>三</w:t>
      </w:r>
      <w:r>
        <w:rPr>
          <w:rFonts w:hint="eastAsia" w:ascii="TimesNewRoman" w:hAnsi="TimesNewRoman" w:eastAsia="黑体" w:cs="TimesNewRoman"/>
          <w:bCs/>
          <w:sz w:val="32"/>
          <w:szCs w:val="32"/>
        </w:rPr>
        <w:t>、其他重要事项情况说明</w:t>
      </w:r>
    </w:p>
    <w:p w14:paraId="7B4456C6">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14:paraId="7F795AB8">
      <w:pPr>
        <w:ind w:firstLine="640" w:firstLineChars="200"/>
        <w:rPr>
          <w:rFonts w:hint="default" w:ascii="Times New Roman" w:hAnsi="Times New Roman" w:cs="Times New Roman"/>
        </w:rPr>
      </w:pPr>
      <w:r>
        <w:rPr>
          <w:rFonts w:hint="eastAsia" w:ascii="TimesNewRoman" w:hAnsi="TimesNewRoman" w:eastAsia="仿宋_GB2312" w:cs="TimesNewRoman"/>
          <w:kern w:val="0"/>
          <w:sz w:val="32"/>
          <w:szCs w:val="32"/>
          <w:lang w:eastAsia="zh-CN"/>
        </w:rPr>
        <w:t>淮北市退役军人服务中心</w:t>
      </w:r>
      <w:r>
        <w:rPr>
          <w:rFonts w:hint="default" w:ascii="Times New Roman" w:hAnsi="Times New Roman" w:eastAsia="仿宋_GB2312" w:cs="Times New Roman"/>
          <w:sz w:val="32"/>
          <w:szCs w:val="32"/>
        </w:rPr>
        <w:t>无政府批复的绩效考评项目。</w:t>
      </w:r>
    </w:p>
    <w:p w14:paraId="64436980">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14:paraId="6BC8B121">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淮北市退役军人服务中心</w:t>
      </w:r>
      <w:r>
        <w:rPr>
          <w:rFonts w:hint="eastAsia" w:ascii="TimesNewRoman" w:hAnsi="TimesNewRoman" w:eastAsia="仿宋_GB2312" w:cs="TimesNewRoman"/>
          <w:kern w:val="0"/>
          <w:sz w:val="32"/>
          <w:szCs w:val="32"/>
        </w:rPr>
        <w:t>为非参照公务员法管理的事业单位，按照部门预算机关运行经费口径，2025年无机关运行经费财政拨款预算。</w:t>
      </w:r>
    </w:p>
    <w:p w14:paraId="27DC58E4">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14:paraId="772FF0D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淮北市退役军人服务中心</w:t>
      </w:r>
      <w:r>
        <w:rPr>
          <w:rFonts w:hint="eastAsia" w:ascii="TimesNewRoman" w:hAnsi="TimesNewRoman" w:eastAsia="仿宋_GB2312" w:cs="TimesNewRoman"/>
          <w:kern w:val="0"/>
          <w:sz w:val="32"/>
          <w:szCs w:val="32"/>
        </w:rPr>
        <w:t>2025年政府采购预算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万元。其中：政府采购货物预算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万元，政府采购工程预算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万元，政府采购服务预算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48A825C4">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14:paraId="762E8E12">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截至2024年12月31日，</w:t>
      </w:r>
      <w:r>
        <w:rPr>
          <w:rFonts w:hint="eastAsia" w:ascii="TimesNewRoman" w:hAnsi="TimesNewRoman" w:eastAsia="仿宋_GB2312" w:cs="TimesNewRoman"/>
          <w:kern w:val="0"/>
          <w:sz w:val="32"/>
          <w:szCs w:val="32"/>
          <w:lang w:eastAsia="zh-CN"/>
        </w:rPr>
        <w:t>淮北市退役军人服务中心</w:t>
      </w:r>
      <w:r>
        <w:rPr>
          <w:rFonts w:hint="eastAsia" w:ascii="TimesNewRoman" w:hAnsi="TimesNewRoman" w:eastAsia="仿宋_GB2312" w:cs="TimesNewRoman"/>
          <w:kern w:val="0"/>
          <w:sz w:val="32"/>
          <w:szCs w:val="32"/>
        </w:rPr>
        <w:t>共有车辆</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台（套），单价100万元以上的专用设备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w:t>
      </w:r>
    </w:p>
    <w:p w14:paraId="62BE18AD">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2025年</w:t>
      </w:r>
      <w:r>
        <w:rPr>
          <w:rFonts w:hint="eastAsia" w:ascii="TimesNewRoman" w:hAnsi="TimesNewRoman" w:eastAsia="仿宋_GB2312" w:cs="TimesNewRoman"/>
          <w:kern w:val="0"/>
          <w:sz w:val="32"/>
          <w:szCs w:val="32"/>
          <w:lang w:eastAsia="zh-CN"/>
        </w:rPr>
        <w:t>单位</w:t>
      </w:r>
      <w:r>
        <w:rPr>
          <w:rFonts w:hint="eastAsia" w:ascii="TimesNewRoman" w:hAnsi="TimesNewRoman" w:eastAsia="仿宋_GB2312" w:cs="TimesNewRoman"/>
          <w:kern w:val="0"/>
          <w:sz w:val="32"/>
          <w:szCs w:val="32"/>
        </w:rPr>
        <w:t>预算安排购置公务用车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万元；安排购置单价50万元以上的通用设备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万元；安排购置单价100万元以上专用设备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5170D62E">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14:paraId="1B1605BA">
      <w:pPr>
        <w:ind w:firstLine="640" w:firstLineChars="200"/>
        <w:rPr>
          <w:rFonts w:hint="eastAsia" w:ascii="Times New Roman" w:hAnsi="Times New Roman" w:eastAsia="仿宋_GB2312" w:cs="Times New Roman"/>
          <w:kern w:val="0"/>
          <w:sz w:val="32"/>
          <w:szCs w:val="32"/>
          <w:highlight w:val="yellow"/>
          <w:lang w:eastAsia="zh-CN"/>
        </w:rPr>
      </w:pPr>
      <w:r>
        <w:rPr>
          <w:rFonts w:hint="default" w:ascii="Times New Roman" w:hAnsi="Times New Roman" w:eastAsia="仿宋_GB2312" w:cs="Times New Roman"/>
          <w:kern w:val="0"/>
          <w:sz w:val="32"/>
          <w:szCs w:val="32"/>
          <w:highlight w:val="yellow"/>
        </w:rPr>
        <w:t>淮北市退役军人服务中心202</w:t>
      </w:r>
      <w:r>
        <w:rPr>
          <w:rFonts w:hint="eastAsia" w:ascii="Times New Roman" w:hAnsi="Times New Roman" w:eastAsia="仿宋_GB2312" w:cs="Times New Roman"/>
          <w:kern w:val="0"/>
          <w:sz w:val="32"/>
          <w:szCs w:val="32"/>
          <w:highlight w:val="yellow"/>
          <w:lang w:val="en-US" w:eastAsia="zh-CN"/>
        </w:rPr>
        <w:t>5</w:t>
      </w:r>
      <w:r>
        <w:rPr>
          <w:rFonts w:hint="default" w:ascii="Times New Roman" w:hAnsi="Times New Roman" w:eastAsia="仿宋_GB2312" w:cs="Times New Roman"/>
          <w:kern w:val="0"/>
          <w:sz w:val="32"/>
          <w:szCs w:val="32"/>
          <w:highlight w:val="yellow"/>
        </w:rPr>
        <w:t>年项目支出按规定设置支出绩效目标，实行部门自评或第三方评价。实行了绩效目标管理</w:t>
      </w:r>
      <w:r>
        <w:rPr>
          <w:rFonts w:hint="eastAsia" w:ascii="Times New Roman" w:hAnsi="Times New Roman" w:eastAsia="仿宋_GB2312" w:cs="Times New Roman"/>
          <w:kern w:val="0"/>
          <w:sz w:val="32"/>
          <w:szCs w:val="32"/>
          <w:highlight w:val="yellow"/>
          <w:lang w:eastAsia="zh-CN"/>
        </w:rPr>
        <w:t>。</w:t>
      </w:r>
    </w:p>
    <w:p w14:paraId="60F32C39">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14:paraId="51245101"/>
    <w:p w14:paraId="64163BCC">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14:paraId="6B602587">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14:paraId="05613A75">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14:paraId="238C6924">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14:paraId="6DED4445">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14:paraId="55C3AE9E">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14:paraId="53383107">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14:paraId="70A471BB">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14:paraId="25B9D508">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sz w:val="32"/>
          <w:szCs w:val="32"/>
        </w:rPr>
        <w:t>指在除基本支出之外的支出，主要用于完成特定的工作任务和事业发展目标。</w:t>
      </w:r>
    </w:p>
    <w:p w14:paraId="70E22996">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 xml:space="preserve">十、机关运行经费: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NewRoman">
    <w:altName w:val="ksdb"/>
    <w:panose1 w:val="00000000000000000000"/>
    <w:charset w:val="00"/>
    <w:family w:val="auto"/>
    <w:pitch w:val="default"/>
    <w:sig w:usb0="00000000" w:usb1="00000000" w:usb2="00000029" w:usb3="00000000" w:csb0="600001FF" w:csb1="FFFF0000"/>
  </w:font>
  <w:font w:name="ksdb">
    <w:panose1 w:val="02000500000000000000"/>
    <w:charset w:val="00"/>
    <w:family w:val="auto"/>
    <w:pitch w:val="default"/>
    <w:sig w:usb0="00000001"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07C4"/>
    <w:rsid w:val="000E28EE"/>
    <w:rsid w:val="00267E33"/>
    <w:rsid w:val="004A4DC6"/>
    <w:rsid w:val="0057562B"/>
    <w:rsid w:val="006546AF"/>
    <w:rsid w:val="00726D96"/>
    <w:rsid w:val="00740B10"/>
    <w:rsid w:val="008F6D1A"/>
    <w:rsid w:val="009168AC"/>
    <w:rsid w:val="009A3CA3"/>
    <w:rsid w:val="00AE3242"/>
    <w:rsid w:val="00B964EC"/>
    <w:rsid w:val="00BD640A"/>
    <w:rsid w:val="00DB2A5C"/>
    <w:rsid w:val="00E907C4"/>
    <w:rsid w:val="00EC7755"/>
    <w:rsid w:val="00F45ECB"/>
    <w:rsid w:val="00F974AD"/>
    <w:rsid w:val="1B636B19"/>
    <w:rsid w:val="292D0AED"/>
    <w:rsid w:val="3AB210F8"/>
    <w:rsid w:val="4C6921B1"/>
    <w:rsid w:val="4D1B1CFE"/>
    <w:rsid w:val="4E800FA8"/>
    <w:rsid w:val="55827E46"/>
    <w:rsid w:val="5DAF069B"/>
    <w:rsid w:val="5F7E0DDA"/>
    <w:rsid w:val="60D663D2"/>
    <w:rsid w:val="69054339"/>
    <w:rsid w:val="72930C07"/>
    <w:rsid w:val="7C0B3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4631</Words>
  <Characters>5231</Characters>
  <Lines>46</Lines>
  <Paragraphs>13</Paragraphs>
  <TotalTime>34</TotalTime>
  <ScaleCrop>false</ScaleCrop>
  <LinksUpToDate>false</LinksUpToDate>
  <CharactersWithSpaces>5284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王茹</cp:lastModifiedBy>
  <cp:lastPrinted>2025-02-21T01:30:57Z</cp:lastPrinted>
  <dcterms:modified xsi:type="dcterms:W3CDTF">2025-02-21T01:48:09Z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eyJoZGlkIjoiMGU3ZjczMjlmMWE4MTFmMjA5ZjQ3ZDRiNWYwZTk1NDciLCJ1c2VySWQiOiIxMjY0MDgzMDU4In0=</vt:lpwstr>
  </property>
  <property fmtid="{D5CDD505-2E9C-101B-9397-08002B2CF9AE}" pid="3" name="KSOProductBuildVer">
    <vt:lpwstr>2052-12.1.0.19302</vt:lpwstr>
  </property>
  <property fmtid="{D5CDD505-2E9C-101B-9397-08002B2CF9AE}" pid="4" name="ICV">
    <vt:lpwstr>29273CCF267D40319098B460F905D8FD_12</vt:lpwstr>
  </property>
</Properties>
</file>